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9E" w:rsidRPr="00D95E9E" w:rsidRDefault="00D95E9E" w:rsidP="00D95E9E">
      <w:pPr>
        <w:spacing w:before="100" w:beforeAutospacing="1" w:after="100" w:afterAutospacing="1" w:line="240" w:lineRule="auto"/>
        <w:jc w:val="center"/>
        <w:rPr>
          <w:rFonts w:ascii="Verdana" w:eastAsia="Times New Roman" w:hAnsi="Verdana" w:cs="Arial"/>
          <w:b/>
          <w:sz w:val="20"/>
          <w:szCs w:val="20"/>
          <w:lang w:val="en-US" w:eastAsia="fr-FR"/>
        </w:rPr>
      </w:pPr>
      <w:r>
        <w:rPr>
          <w:rFonts w:ascii="Verdana" w:eastAsia="Times New Roman" w:hAnsi="Verdana" w:cs="Arial"/>
          <w:b/>
          <w:sz w:val="20"/>
          <w:szCs w:val="20"/>
          <w:lang w:val="en-US" w:eastAsia="fr-FR"/>
        </w:rPr>
        <w:t xml:space="preserve">NEW BOOKS, BRIEFLY </w:t>
      </w:r>
      <w:proofErr w:type="gramStart"/>
      <w:r>
        <w:rPr>
          <w:rFonts w:ascii="Verdana" w:eastAsia="Times New Roman" w:hAnsi="Verdana" w:cs="Arial"/>
          <w:b/>
          <w:sz w:val="20"/>
          <w:szCs w:val="20"/>
          <w:lang w:val="en-US" w:eastAsia="fr-FR"/>
        </w:rPr>
        <w:t xml:space="preserve">NOTED  </w:t>
      </w:r>
      <w:proofErr w:type="gramEnd"/>
      <w:r>
        <w:rPr>
          <w:rFonts w:ascii="Verdana" w:eastAsia="Times New Roman" w:hAnsi="Verdana" w:cs="Arial"/>
          <w:b/>
          <w:sz w:val="20"/>
          <w:szCs w:val="20"/>
          <w:lang w:val="en-US" w:eastAsia="fr-FR"/>
        </w:rPr>
        <w:br/>
      </w:r>
      <w:r w:rsidRPr="00D95E9E">
        <w:rPr>
          <w:rFonts w:ascii="Verdana" w:eastAsia="Times New Roman" w:hAnsi="Verdana" w:cs="Arial"/>
          <w:b/>
          <w:sz w:val="20"/>
          <w:szCs w:val="20"/>
          <w:lang w:val="en-US" w:eastAsia="fr-FR"/>
        </w:rPr>
        <w:t>WHEN ILLNESS GOES PUBLIC: CELEBRITY PATIENTS AND HOW WE LOOK AT MEDICINE</w:t>
      </w:r>
    </w:p>
    <w:p w:rsidR="00D95E9E" w:rsidRDefault="00D95E9E" w:rsidP="00D95E9E">
      <w:pPr>
        <w:spacing w:before="100" w:beforeAutospacing="1" w:after="100" w:afterAutospacing="1" w:line="240" w:lineRule="auto"/>
        <w:jc w:val="right"/>
        <w:rPr>
          <w:rFonts w:ascii="Verdana" w:eastAsia="Times New Roman" w:hAnsi="Verdana" w:cs="Arial"/>
          <w:sz w:val="20"/>
          <w:szCs w:val="20"/>
          <w:lang w:val="en-US" w:eastAsia="fr-FR"/>
        </w:rPr>
      </w:pPr>
      <w:r>
        <w:rPr>
          <w:rFonts w:ascii="Verdana" w:eastAsia="Times New Roman" w:hAnsi="Verdana" w:cs="Arial"/>
          <w:sz w:val="20"/>
          <w:szCs w:val="20"/>
          <w:lang w:val="en-US" w:eastAsia="fr-FR"/>
        </w:rPr>
        <w:t>02 July, 2008</w:t>
      </w:r>
    </w:p>
    <w:p w:rsidR="00D95E9E" w:rsidRDefault="00D95E9E" w:rsidP="00D95E9E">
      <w:pPr>
        <w:spacing w:before="100" w:beforeAutospacing="1" w:after="100" w:afterAutospacing="1" w:line="240" w:lineRule="auto"/>
        <w:jc w:val="center"/>
        <w:rPr>
          <w:rFonts w:ascii="Verdana" w:eastAsia="Times New Roman" w:hAnsi="Verdana" w:cs="Arial"/>
          <w:sz w:val="20"/>
          <w:szCs w:val="20"/>
          <w:lang w:val="en-US" w:eastAsia="fr-FR"/>
        </w:rPr>
      </w:pPr>
    </w:p>
    <w:p w:rsidR="00D95E9E" w:rsidRPr="00D95E9E" w:rsidRDefault="00D95E9E" w:rsidP="00F856C1">
      <w:pPr>
        <w:spacing w:before="100" w:beforeAutospacing="1" w:after="100" w:afterAutospacing="1" w:line="240" w:lineRule="auto"/>
        <w:jc w:val="both"/>
        <w:rPr>
          <w:rFonts w:ascii="Verdana" w:eastAsia="Times New Roman" w:hAnsi="Verdana" w:cs="Times New Roman"/>
          <w:sz w:val="24"/>
          <w:szCs w:val="24"/>
          <w:lang w:val="en-US" w:eastAsia="fr-FR"/>
        </w:rPr>
      </w:pPr>
      <w:bookmarkStart w:id="0" w:name="_GoBack"/>
      <w:r w:rsidRPr="00D95E9E">
        <w:rPr>
          <w:rFonts w:ascii="Verdana" w:eastAsia="Times New Roman" w:hAnsi="Verdana" w:cs="Arial"/>
          <w:sz w:val="20"/>
          <w:szCs w:val="20"/>
          <w:lang w:val="en-US" w:eastAsia="fr-FR"/>
        </w:rPr>
        <w:t>By: Barron H. Lerner. Published by the Johns Hopkins University Press, Baltimore, Maryland, Copyright 2006</w:t>
      </w:r>
    </w:p>
    <w:p w:rsidR="00D95E9E" w:rsidRPr="00D95E9E" w:rsidRDefault="00D95E9E" w:rsidP="00F856C1">
      <w:pPr>
        <w:spacing w:before="100" w:beforeAutospacing="1" w:after="100" w:afterAutospacing="1" w:line="240" w:lineRule="auto"/>
        <w:ind w:firstLine="360"/>
        <w:jc w:val="both"/>
        <w:rPr>
          <w:rFonts w:ascii="Verdana" w:eastAsia="Times New Roman" w:hAnsi="Verdana" w:cs="Times New Roman"/>
          <w:sz w:val="24"/>
          <w:szCs w:val="24"/>
          <w:lang w:val="en-US" w:eastAsia="fr-FR"/>
        </w:rPr>
      </w:pPr>
      <w:r w:rsidRPr="00D95E9E">
        <w:rPr>
          <w:rFonts w:ascii="Verdana" w:eastAsia="Times New Roman" w:hAnsi="Verdana" w:cs="Arial"/>
          <w:sz w:val="20"/>
          <w:szCs w:val="20"/>
          <w:lang w:val="en-US" w:eastAsia="fr-FR"/>
        </w:rPr>
        <w:t xml:space="preserve">Barron Lerner, an internist, is a Professor of Medicine and Public Health at Columbia University in New York. His previous book, </w:t>
      </w:r>
      <w:r w:rsidRPr="00D95E9E">
        <w:rPr>
          <w:rFonts w:ascii="Verdana" w:eastAsia="Times New Roman" w:hAnsi="Verdana" w:cs="Arial"/>
          <w:sz w:val="20"/>
          <w:szCs w:val="20"/>
          <w:u w:val="single"/>
          <w:lang w:val="en-US" w:eastAsia="fr-FR"/>
        </w:rPr>
        <w:t>The Breast Cancer Wars</w:t>
      </w:r>
      <w:r w:rsidRPr="00D95E9E">
        <w:rPr>
          <w:rFonts w:ascii="Verdana" w:eastAsia="Times New Roman" w:hAnsi="Verdana" w:cs="Arial"/>
          <w:sz w:val="20"/>
          <w:szCs w:val="20"/>
          <w:lang w:val="en-US" w:eastAsia="fr-FR"/>
        </w:rPr>
        <w:t xml:space="preserve">, was the winner of the 2006 William H. Welch Medal of the American Association for the History of Medicine. Lerner’s latest offering, </w:t>
      </w:r>
      <w:r w:rsidRPr="00D95E9E">
        <w:rPr>
          <w:rFonts w:ascii="Verdana" w:eastAsia="Times New Roman" w:hAnsi="Verdana" w:cs="Arial"/>
          <w:sz w:val="20"/>
          <w:szCs w:val="20"/>
          <w:u w:val="single"/>
          <w:lang w:val="en-US" w:eastAsia="fr-FR"/>
        </w:rPr>
        <w:t>When Illness Goes Public</w:t>
      </w:r>
      <w:r w:rsidRPr="00D95E9E">
        <w:rPr>
          <w:rFonts w:ascii="Verdana" w:eastAsia="Times New Roman" w:hAnsi="Verdana" w:cs="Arial"/>
          <w:sz w:val="20"/>
          <w:szCs w:val="20"/>
          <w:lang w:val="en-US" w:eastAsia="fr-FR"/>
        </w:rPr>
        <w:t xml:space="preserve">, tackles the issue of celebrity illness and how it impacts medical care and the public’s alleged “right to know”. </w:t>
      </w:r>
    </w:p>
    <w:p w:rsidR="00D95E9E" w:rsidRPr="00D95E9E" w:rsidRDefault="00D95E9E" w:rsidP="00F856C1">
      <w:pPr>
        <w:spacing w:before="100" w:beforeAutospacing="1" w:after="100" w:afterAutospacing="1" w:line="240" w:lineRule="auto"/>
        <w:ind w:firstLine="360"/>
        <w:jc w:val="both"/>
        <w:rPr>
          <w:rFonts w:ascii="Verdana" w:eastAsia="Times New Roman" w:hAnsi="Verdana" w:cs="Times New Roman"/>
          <w:sz w:val="24"/>
          <w:szCs w:val="24"/>
          <w:lang w:val="en-US" w:eastAsia="fr-FR"/>
        </w:rPr>
      </w:pPr>
      <w:r w:rsidRPr="00D95E9E">
        <w:rPr>
          <w:rFonts w:ascii="Verdana" w:eastAsia="Times New Roman" w:hAnsi="Verdana" w:cs="Arial"/>
          <w:sz w:val="20"/>
          <w:szCs w:val="20"/>
          <w:lang w:val="en-US" w:eastAsia="fr-FR"/>
        </w:rPr>
        <w:t>Lerner frames his book with brief vignettes, at the beginning and at the end, of Lance Armstrong, multiple winner of the Tour de France and survivor of testicular cancer.</w:t>
      </w:r>
    </w:p>
    <w:p w:rsidR="00D95E9E" w:rsidRPr="00D95E9E" w:rsidRDefault="00D95E9E" w:rsidP="00F856C1">
      <w:pPr>
        <w:spacing w:before="100" w:beforeAutospacing="1" w:after="100" w:afterAutospacing="1" w:line="240" w:lineRule="auto"/>
        <w:jc w:val="both"/>
        <w:rPr>
          <w:rFonts w:ascii="Verdana" w:eastAsia="Times New Roman" w:hAnsi="Verdana" w:cs="Times New Roman"/>
          <w:sz w:val="24"/>
          <w:szCs w:val="24"/>
          <w:lang w:eastAsia="fr-FR"/>
        </w:rPr>
      </w:pPr>
      <w:r w:rsidRPr="00D95E9E">
        <w:rPr>
          <w:rFonts w:ascii="Verdana" w:eastAsia="Times New Roman" w:hAnsi="Verdana" w:cs="Arial"/>
          <w:sz w:val="20"/>
          <w:szCs w:val="20"/>
          <w:lang w:val="en-US" w:eastAsia="fr-FR"/>
        </w:rPr>
        <w:t xml:space="preserve">Lerner focuses on a dozen cases and, with each one, traces the state of knowledge regarding diagnosis and treatment of a particular disease, how the celebrity’s illness impacted the public perception of that disease, patient privacy and press coverage, fan letters, and the state of medical technology. </w:t>
      </w:r>
      <w:proofErr w:type="spellStart"/>
      <w:r w:rsidRPr="00D95E9E">
        <w:rPr>
          <w:rFonts w:ascii="Verdana" w:eastAsia="Times New Roman" w:hAnsi="Verdana" w:cs="Arial"/>
          <w:sz w:val="20"/>
          <w:szCs w:val="20"/>
          <w:lang w:eastAsia="fr-FR"/>
        </w:rPr>
        <w:t>Individual</w:t>
      </w:r>
      <w:proofErr w:type="spellEnd"/>
      <w:r w:rsidRPr="00D95E9E">
        <w:rPr>
          <w:rFonts w:ascii="Verdana" w:eastAsia="Times New Roman" w:hAnsi="Verdana" w:cs="Arial"/>
          <w:sz w:val="20"/>
          <w:szCs w:val="20"/>
          <w:lang w:eastAsia="fr-FR"/>
        </w:rPr>
        <w:t xml:space="preserve"> </w:t>
      </w:r>
      <w:proofErr w:type="spellStart"/>
      <w:r w:rsidRPr="00D95E9E">
        <w:rPr>
          <w:rFonts w:ascii="Verdana" w:eastAsia="Times New Roman" w:hAnsi="Verdana" w:cs="Arial"/>
          <w:sz w:val="20"/>
          <w:szCs w:val="20"/>
          <w:lang w:eastAsia="fr-FR"/>
        </w:rPr>
        <w:t>chapters</w:t>
      </w:r>
      <w:proofErr w:type="spellEnd"/>
      <w:r w:rsidRPr="00D95E9E">
        <w:rPr>
          <w:rFonts w:ascii="Verdana" w:eastAsia="Times New Roman" w:hAnsi="Verdana" w:cs="Arial"/>
          <w:sz w:val="20"/>
          <w:szCs w:val="20"/>
          <w:lang w:eastAsia="fr-FR"/>
        </w:rPr>
        <w:t xml:space="preserve"> </w:t>
      </w:r>
      <w:proofErr w:type="spellStart"/>
      <w:r w:rsidRPr="00D95E9E">
        <w:rPr>
          <w:rFonts w:ascii="Verdana" w:eastAsia="Times New Roman" w:hAnsi="Verdana" w:cs="Arial"/>
          <w:sz w:val="20"/>
          <w:szCs w:val="20"/>
          <w:lang w:eastAsia="fr-FR"/>
        </w:rPr>
        <w:t>address</w:t>
      </w:r>
      <w:proofErr w:type="spellEnd"/>
      <w:r w:rsidRPr="00D95E9E">
        <w:rPr>
          <w:rFonts w:ascii="Verdana" w:eastAsia="Times New Roman" w:hAnsi="Verdana" w:cs="Arial"/>
          <w:sz w:val="20"/>
          <w:szCs w:val="20"/>
          <w:lang w:eastAsia="fr-FR"/>
        </w:rPr>
        <w:t xml:space="preserve"> the </w:t>
      </w:r>
      <w:proofErr w:type="spellStart"/>
      <w:r w:rsidRPr="00D95E9E">
        <w:rPr>
          <w:rFonts w:ascii="Verdana" w:eastAsia="Times New Roman" w:hAnsi="Verdana" w:cs="Arial"/>
          <w:sz w:val="20"/>
          <w:szCs w:val="20"/>
          <w:lang w:eastAsia="fr-FR"/>
        </w:rPr>
        <w:t>following</w:t>
      </w:r>
      <w:proofErr w:type="spellEnd"/>
      <w:r w:rsidRPr="00D95E9E">
        <w:rPr>
          <w:rFonts w:ascii="Verdana" w:eastAsia="Times New Roman" w:hAnsi="Verdana" w:cs="Arial"/>
          <w:sz w:val="20"/>
          <w:szCs w:val="20"/>
          <w:lang w:eastAsia="fr-FR"/>
        </w:rPr>
        <w:t xml:space="preserve"> </w:t>
      </w:r>
      <w:proofErr w:type="spellStart"/>
      <w:r w:rsidRPr="00D95E9E">
        <w:rPr>
          <w:rFonts w:ascii="Verdana" w:eastAsia="Times New Roman" w:hAnsi="Verdana" w:cs="Arial"/>
          <w:sz w:val="20"/>
          <w:szCs w:val="20"/>
          <w:lang w:eastAsia="fr-FR"/>
        </w:rPr>
        <w:t>famous</w:t>
      </w:r>
      <w:proofErr w:type="spellEnd"/>
      <w:r w:rsidRPr="00D95E9E">
        <w:rPr>
          <w:rFonts w:ascii="Verdana" w:eastAsia="Times New Roman" w:hAnsi="Verdana" w:cs="Arial"/>
          <w:sz w:val="20"/>
          <w:szCs w:val="20"/>
          <w:lang w:eastAsia="fr-FR"/>
        </w:rPr>
        <w:t xml:space="preserve"> cases:</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 xml:space="preserve">New York Yankee’s first baseman Lou Gehrig, his death from amyotrophic lateral sclerosis, and the Gary Cooper movie </w:t>
      </w:r>
      <w:r w:rsidRPr="00D95E9E">
        <w:rPr>
          <w:rFonts w:ascii="Verdana" w:eastAsia="Times New Roman" w:hAnsi="Verdana" w:cs="Arial"/>
          <w:sz w:val="20"/>
          <w:szCs w:val="20"/>
          <w:u w:val="single"/>
          <w:lang w:val="en-US" w:eastAsia="fr-FR"/>
        </w:rPr>
        <w:t>Pride of the Yankees</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 xml:space="preserve">Baseball player Jimmy </w:t>
      </w:r>
      <w:proofErr w:type="spellStart"/>
      <w:r w:rsidRPr="00D95E9E">
        <w:rPr>
          <w:rFonts w:ascii="Verdana" w:eastAsia="Times New Roman" w:hAnsi="Verdana" w:cs="Arial"/>
          <w:sz w:val="20"/>
          <w:szCs w:val="20"/>
          <w:lang w:val="en-US" w:eastAsia="fr-FR"/>
        </w:rPr>
        <w:t>Piersall’s</w:t>
      </w:r>
      <w:proofErr w:type="spellEnd"/>
      <w:r w:rsidRPr="00D95E9E">
        <w:rPr>
          <w:rFonts w:ascii="Verdana" w:eastAsia="Times New Roman" w:hAnsi="Verdana" w:cs="Arial"/>
          <w:sz w:val="20"/>
          <w:szCs w:val="20"/>
          <w:lang w:val="en-US" w:eastAsia="fr-FR"/>
        </w:rPr>
        <w:t xml:space="preserve"> experience with bipolar disease and the Hollywood movie about the case, </w:t>
      </w:r>
      <w:r w:rsidRPr="00D95E9E">
        <w:rPr>
          <w:rFonts w:ascii="Verdana" w:eastAsia="Times New Roman" w:hAnsi="Verdana" w:cs="Arial"/>
          <w:sz w:val="20"/>
          <w:szCs w:val="20"/>
          <w:u w:val="single"/>
          <w:lang w:val="en-US" w:eastAsia="fr-FR"/>
        </w:rPr>
        <w:t>Fear Strikes Out</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LIFE magazine photographer Margaret Bourke-White (remember her famous picture of Gandhi?) and her medical and surgical treatment for Parkinson’s disease</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United States Secretary of State John Foster Dulles’ death, while in office, of colorectal cancer</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 xml:space="preserve">Professional football player Brian Piccolo’s battle with malignant germ cell tumor, and the made-for-TV movie </w:t>
      </w:r>
      <w:r w:rsidRPr="00D95E9E">
        <w:rPr>
          <w:rFonts w:ascii="Verdana" w:eastAsia="Times New Roman" w:hAnsi="Verdana" w:cs="Arial"/>
          <w:sz w:val="20"/>
          <w:szCs w:val="20"/>
          <w:u w:val="single"/>
          <w:lang w:val="en-US" w:eastAsia="fr-FR"/>
        </w:rPr>
        <w:t>Brian’s Song</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 xml:space="preserve">Civil rights lawyer and college President Morris Abram’s treatment for acute </w:t>
      </w:r>
      <w:proofErr w:type="spellStart"/>
      <w:r w:rsidRPr="00D95E9E">
        <w:rPr>
          <w:rFonts w:ascii="Verdana" w:eastAsia="Times New Roman" w:hAnsi="Verdana" w:cs="Arial"/>
          <w:sz w:val="20"/>
          <w:szCs w:val="20"/>
          <w:lang w:val="en-US" w:eastAsia="fr-FR"/>
        </w:rPr>
        <w:t>myelocytic</w:t>
      </w:r>
      <w:proofErr w:type="spellEnd"/>
      <w:r w:rsidRPr="00D95E9E">
        <w:rPr>
          <w:rFonts w:ascii="Verdana" w:eastAsia="Times New Roman" w:hAnsi="Verdana" w:cs="Arial"/>
          <w:sz w:val="20"/>
          <w:szCs w:val="20"/>
          <w:lang w:val="en-US" w:eastAsia="fr-FR"/>
        </w:rPr>
        <w:t xml:space="preserve"> leukemia</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Hollywood leading man Steve McQueen’s treatment with conventional and unconventional therapy for mesothelioma</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Hollywood leading woman Rita Hayworth and her diagnosis and treatment for Alzheimer’s disease in the context of heavy alcohol use</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Dentist Barney Clark’s very public treatment for congestive heart failure with an extracorporeal mechanical heart in Utah</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The strange death of Libby Zion in a New York hospital and how it came to produce the 80 hour work week for interns and residents in the United States</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Tennis star Arthur Ashe and Hollywood leading man Paul Glaser’s wife Elizabeth’s treatment for AIDS</w:t>
      </w:r>
    </w:p>
    <w:p w:rsidR="00D95E9E" w:rsidRPr="00D95E9E" w:rsidRDefault="00D95E9E" w:rsidP="00F856C1">
      <w:pPr>
        <w:numPr>
          <w:ilvl w:val="0"/>
          <w:numId w:val="1"/>
        </w:numPr>
        <w:spacing w:before="100" w:beforeAutospacing="1" w:after="100" w:afterAutospacing="1" w:line="240" w:lineRule="auto"/>
        <w:jc w:val="both"/>
        <w:rPr>
          <w:rFonts w:ascii="Verdana" w:eastAsia="Times New Roman" w:hAnsi="Verdana" w:cs="Times New Roman"/>
          <w:sz w:val="17"/>
          <w:szCs w:val="17"/>
          <w:lang w:val="en-US" w:eastAsia="fr-FR"/>
        </w:rPr>
      </w:pPr>
      <w:r w:rsidRPr="00D95E9E">
        <w:rPr>
          <w:rFonts w:ascii="Verdana" w:eastAsia="Times New Roman" w:hAnsi="Verdana" w:cs="Arial"/>
          <w:sz w:val="20"/>
          <w:szCs w:val="20"/>
          <w:lang w:val="en-US" w:eastAsia="fr-FR"/>
        </w:rPr>
        <w:t xml:space="preserve">The real story of Lorenzo </w:t>
      </w:r>
      <w:proofErr w:type="spellStart"/>
      <w:r w:rsidRPr="00D95E9E">
        <w:rPr>
          <w:rFonts w:ascii="Verdana" w:eastAsia="Times New Roman" w:hAnsi="Verdana" w:cs="Arial"/>
          <w:sz w:val="20"/>
          <w:szCs w:val="20"/>
          <w:lang w:val="en-US" w:eastAsia="fr-FR"/>
        </w:rPr>
        <w:t>Odone’s</w:t>
      </w:r>
      <w:proofErr w:type="spellEnd"/>
      <w:r w:rsidRPr="00D95E9E">
        <w:rPr>
          <w:rFonts w:ascii="Verdana" w:eastAsia="Times New Roman" w:hAnsi="Verdana" w:cs="Arial"/>
          <w:sz w:val="20"/>
          <w:szCs w:val="20"/>
          <w:lang w:val="en-US" w:eastAsia="fr-FR"/>
        </w:rPr>
        <w:t xml:space="preserve"> treatment for adrenal </w:t>
      </w:r>
      <w:proofErr w:type="spellStart"/>
      <w:r w:rsidRPr="00D95E9E">
        <w:rPr>
          <w:rFonts w:ascii="Verdana" w:eastAsia="Times New Roman" w:hAnsi="Verdana" w:cs="Arial"/>
          <w:sz w:val="20"/>
          <w:szCs w:val="20"/>
          <w:lang w:val="en-US" w:eastAsia="fr-FR"/>
        </w:rPr>
        <w:t>leukodystrophy</w:t>
      </w:r>
      <w:proofErr w:type="spellEnd"/>
      <w:r w:rsidRPr="00D95E9E">
        <w:rPr>
          <w:rFonts w:ascii="Verdana" w:eastAsia="Times New Roman" w:hAnsi="Verdana" w:cs="Arial"/>
          <w:sz w:val="20"/>
          <w:szCs w:val="20"/>
          <w:lang w:val="en-US" w:eastAsia="fr-FR"/>
        </w:rPr>
        <w:t xml:space="preserve"> and the movie </w:t>
      </w:r>
      <w:r w:rsidRPr="00D95E9E">
        <w:rPr>
          <w:rFonts w:ascii="Verdana" w:eastAsia="Times New Roman" w:hAnsi="Verdana" w:cs="Arial"/>
          <w:sz w:val="20"/>
          <w:szCs w:val="20"/>
          <w:u w:val="single"/>
          <w:lang w:val="en-US" w:eastAsia="fr-FR"/>
        </w:rPr>
        <w:t>Lorenzo’s Oil</w:t>
      </w:r>
    </w:p>
    <w:p w:rsidR="00D95E9E" w:rsidRPr="00D95E9E" w:rsidRDefault="00D95E9E" w:rsidP="00F856C1">
      <w:pPr>
        <w:spacing w:before="100" w:beforeAutospacing="1" w:after="100" w:afterAutospacing="1" w:line="240" w:lineRule="auto"/>
        <w:ind w:firstLine="360"/>
        <w:jc w:val="both"/>
        <w:rPr>
          <w:rFonts w:ascii="Verdana" w:eastAsia="Times New Roman" w:hAnsi="Verdana" w:cs="Times New Roman"/>
          <w:sz w:val="24"/>
          <w:szCs w:val="24"/>
          <w:lang w:val="en-US" w:eastAsia="fr-FR"/>
        </w:rPr>
      </w:pPr>
      <w:r w:rsidRPr="00D95E9E">
        <w:rPr>
          <w:rFonts w:ascii="Verdana" w:eastAsia="Times New Roman" w:hAnsi="Verdana" w:cs="Arial"/>
          <w:sz w:val="20"/>
          <w:szCs w:val="20"/>
          <w:lang w:val="en-US" w:eastAsia="fr-FR"/>
        </w:rPr>
        <w:t xml:space="preserve">Lerner is meticulous in distinguishing truth from fiction and offering a dispassionate historical perspective on what really happened, what the public was told happened, and how celebrities and the press manipulated stories. Many of these celebrity cases bring to mind the wise saying of a medical historian: “There are three aspects to an event: occurrence of the event, the way the event imprints itself upon your mind, and the way </w:t>
      </w:r>
      <w:r w:rsidRPr="00D95E9E">
        <w:rPr>
          <w:rFonts w:ascii="Verdana" w:eastAsia="Times New Roman" w:hAnsi="Verdana" w:cs="Arial"/>
          <w:sz w:val="20"/>
          <w:szCs w:val="20"/>
          <w:lang w:val="en-US" w:eastAsia="fr-FR"/>
        </w:rPr>
        <w:lastRenderedPageBreak/>
        <w:t>you reprocess the event before you retell it to someone else. By the time a second party hears about it, an enormous amount of filtering has already occurred.”</w:t>
      </w:r>
    </w:p>
    <w:p w:rsidR="00D95E9E" w:rsidRPr="00D95E9E" w:rsidRDefault="00D95E9E" w:rsidP="00F856C1">
      <w:pPr>
        <w:spacing w:before="100" w:beforeAutospacing="1" w:after="100" w:afterAutospacing="1" w:line="240" w:lineRule="auto"/>
        <w:ind w:firstLine="360"/>
        <w:jc w:val="both"/>
        <w:rPr>
          <w:rFonts w:ascii="Verdana" w:eastAsia="Times New Roman" w:hAnsi="Verdana" w:cs="Times New Roman"/>
          <w:sz w:val="24"/>
          <w:szCs w:val="24"/>
          <w:lang w:val="en-US" w:eastAsia="fr-FR"/>
        </w:rPr>
      </w:pPr>
      <w:r w:rsidRPr="00D95E9E">
        <w:rPr>
          <w:rFonts w:ascii="Verdana" w:eastAsia="Times New Roman" w:hAnsi="Verdana" w:cs="Arial"/>
          <w:sz w:val="20"/>
          <w:szCs w:val="20"/>
          <w:lang w:val="en-US" w:eastAsia="fr-FR"/>
        </w:rPr>
        <w:t xml:space="preserve">For radiation oncologists, the stories of Dulles’ treatment for colorectal cancer, Piccolo’s battle with germ cell tumor, the highly assertive patient Morris Abram and his treatment for AML, and Steve McQueen’s treatment for mesothelioma will particularly resonate. The public is attracted to cults of celebrity and our understanding of disease and its treatment is often filtered through these very public lives. </w:t>
      </w:r>
    </w:p>
    <w:p w:rsidR="00D95E9E" w:rsidRPr="00D95E9E" w:rsidRDefault="00D95E9E" w:rsidP="00F856C1">
      <w:pPr>
        <w:spacing w:before="100" w:beforeAutospacing="1" w:after="100" w:afterAutospacing="1" w:line="240" w:lineRule="auto"/>
        <w:jc w:val="both"/>
        <w:rPr>
          <w:rFonts w:ascii="Verdana" w:eastAsia="Times New Roman" w:hAnsi="Verdana" w:cs="Times New Roman"/>
          <w:sz w:val="24"/>
          <w:szCs w:val="24"/>
          <w:lang w:val="en-US" w:eastAsia="fr-FR"/>
        </w:rPr>
      </w:pPr>
      <w:r w:rsidRPr="00D95E9E">
        <w:rPr>
          <w:rFonts w:ascii="Verdana" w:eastAsia="Times New Roman" w:hAnsi="Verdana" w:cs="Arial"/>
          <w:sz w:val="20"/>
          <w:szCs w:val="20"/>
          <w:lang w:val="en-US" w:eastAsia="fr-FR"/>
        </w:rPr>
        <w:t xml:space="preserve">Lerner’s book can be read with profit, particularly as U.S. radiation oncologists prepare to deal with the fall out of the diagnosis and treatment of Senator Edward Kennedy for a malignant </w:t>
      </w:r>
      <w:proofErr w:type="spellStart"/>
      <w:r w:rsidRPr="00D95E9E">
        <w:rPr>
          <w:rFonts w:ascii="Verdana" w:eastAsia="Times New Roman" w:hAnsi="Verdana" w:cs="Arial"/>
          <w:sz w:val="20"/>
          <w:szCs w:val="20"/>
          <w:lang w:val="en-US" w:eastAsia="fr-FR"/>
        </w:rPr>
        <w:t>supratentorial</w:t>
      </w:r>
      <w:proofErr w:type="spellEnd"/>
      <w:r w:rsidRPr="00D95E9E">
        <w:rPr>
          <w:rFonts w:ascii="Verdana" w:eastAsia="Times New Roman" w:hAnsi="Verdana" w:cs="Arial"/>
          <w:sz w:val="20"/>
          <w:szCs w:val="20"/>
          <w:lang w:val="en-US" w:eastAsia="fr-FR"/>
        </w:rPr>
        <w:t xml:space="preserve"> </w:t>
      </w:r>
      <w:proofErr w:type="spellStart"/>
      <w:r w:rsidRPr="00D95E9E">
        <w:rPr>
          <w:rFonts w:ascii="Verdana" w:eastAsia="Times New Roman" w:hAnsi="Verdana" w:cs="Arial"/>
          <w:sz w:val="20"/>
          <w:szCs w:val="20"/>
          <w:lang w:val="en-US" w:eastAsia="fr-FR"/>
        </w:rPr>
        <w:t>glioma</w:t>
      </w:r>
      <w:proofErr w:type="spellEnd"/>
      <w:r w:rsidRPr="00D95E9E">
        <w:rPr>
          <w:rFonts w:ascii="Verdana" w:eastAsia="Times New Roman" w:hAnsi="Verdana" w:cs="Arial"/>
          <w:sz w:val="20"/>
          <w:szCs w:val="20"/>
          <w:lang w:val="en-US" w:eastAsia="fr-FR"/>
        </w:rPr>
        <w:t>.</w:t>
      </w:r>
    </w:p>
    <w:bookmarkEnd w:id="0"/>
    <w:p w:rsidR="00617AA5" w:rsidRPr="00D95E9E" w:rsidRDefault="00617AA5" w:rsidP="00F856C1">
      <w:pPr>
        <w:spacing w:line="240" w:lineRule="auto"/>
        <w:jc w:val="both"/>
        <w:rPr>
          <w:rFonts w:ascii="Verdana" w:hAnsi="Verdana"/>
          <w:lang w:val="en-US"/>
        </w:rPr>
      </w:pPr>
    </w:p>
    <w:sectPr w:rsidR="00617AA5" w:rsidRPr="00D95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02A"/>
    <w:multiLevelType w:val="multilevel"/>
    <w:tmpl w:val="04DA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9E"/>
    <w:rsid w:val="00617AA5"/>
    <w:rsid w:val="00D95E9E"/>
    <w:rsid w:val="00F85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C6F4-DB96-41FF-B9BA-002F814C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2</cp:revision>
  <dcterms:created xsi:type="dcterms:W3CDTF">2014-12-18T17:14:00Z</dcterms:created>
  <dcterms:modified xsi:type="dcterms:W3CDTF">2014-12-18T17:17:00Z</dcterms:modified>
</cp:coreProperties>
</file>