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C5" w:rsidRDefault="003F2BC5" w:rsidP="003F2BC5">
      <w:pPr>
        <w:pStyle w:val="NormalWeb"/>
        <w:jc w:val="center"/>
        <w:rPr>
          <w:rStyle w:val="lev"/>
          <w:rFonts w:ascii="Verdana" w:hAnsi="Verdana"/>
          <w:sz w:val="20"/>
          <w:szCs w:val="20"/>
          <w:lang w:val="en-US"/>
        </w:rPr>
      </w:pPr>
      <w:bookmarkStart w:id="0" w:name="_GoBack"/>
      <w:r w:rsidRPr="003F2BC5">
        <w:rPr>
          <w:rStyle w:val="lev"/>
          <w:rFonts w:ascii="Verdana" w:hAnsi="Verdana"/>
          <w:sz w:val="20"/>
          <w:szCs w:val="20"/>
          <w:lang w:val="en-US"/>
        </w:rPr>
        <w:t>A SUMMARY OF THE PAPERS PRESENTED AT THE 2010 PROS MEETING</w:t>
      </w:r>
    </w:p>
    <w:bookmarkEnd w:id="0"/>
    <w:p w:rsidR="003F2BC5" w:rsidRDefault="003F2BC5" w:rsidP="003F2BC5">
      <w:pPr>
        <w:pStyle w:val="NormalWeb"/>
        <w:jc w:val="right"/>
        <w:rPr>
          <w:rStyle w:val="lev"/>
          <w:rFonts w:ascii="Verdana" w:hAnsi="Verdana"/>
          <w:b w:val="0"/>
          <w:sz w:val="20"/>
          <w:szCs w:val="20"/>
          <w:lang w:val="en-US"/>
        </w:rPr>
      </w:pPr>
      <w:r>
        <w:rPr>
          <w:rStyle w:val="lev"/>
          <w:rFonts w:ascii="Verdana" w:hAnsi="Verdana"/>
          <w:b w:val="0"/>
          <w:sz w:val="20"/>
          <w:szCs w:val="20"/>
          <w:lang w:val="en-US"/>
        </w:rPr>
        <w:t>12 April, 2011</w:t>
      </w:r>
    </w:p>
    <w:p w:rsidR="003F2BC5" w:rsidRPr="003F2BC5" w:rsidRDefault="003F2BC5" w:rsidP="003F2BC5">
      <w:pPr>
        <w:pStyle w:val="NormalWeb"/>
        <w:jc w:val="both"/>
        <w:rPr>
          <w:rStyle w:val="lev"/>
          <w:rFonts w:ascii="Verdana" w:hAnsi="Verdana"/>
          <w:b w:val="0"/>
          <w:sz w:val="20"/>
          <w:szCs w:val="20"/>
          <w:lang w:val="en-US"/>
        </w:rPr>
      </w:pPr>
      <w:r w:rsidRPr="003F2BC5">
        <w:rPr>
          <w:rStyle w:val="lev"/>
          <w:rFonts w:ascii="Verdana" w:hAnsi="Verdana"/>
          <w:b w:val="0"/>
          <w:sz w:val="20"/>
          <w:szCs w:val="20"/>
          <w:lang w:val="en-US"/>
        </w:rPr>
        <w:t xml:space="preserve">E. C. </w:t>
      </w:r>
      <w:proofErr w:type="spellStart"/>
      <w:r w:rsidRPr="003F2BC5">
        <w:rPr>
          <w:rStyle w:val="lev"/>
          <w:rFonts w:ascii="Verdana" w:hAnsi="Verdana"/>
          <w:b w:val="0"/>
          <w:sz w:val="20"/>
          <w:szCs w:val="20"/>
          <w:lang w:val="en-US"/>
        </w:rPr>
        <w:t>Halperin</w:t>
      </w:r>
      <w:proofErr w:type="spellEnd"/>
      <w:r w:rsidRPr="003F2BC5">
        <w:rPr>
          <w:rStyle w:val="lev"/>
          <w:rFonts w:ascii="Verdana" w:hAnsi="Verdana"/>
          <w:b w:val="0"/>
          <w:sz w:val="20"/>
          <w:szCs w:val="20"/>
          <w:lang w:val="en-US"/>
        </w:rPr>
        <w:t xml:space="preserve">, M.D., M.A. </w:t>
      </w:r>
    </w:p>
    <w:p w:rsidR="003F2BC5" w:rsidRPr="003F2BC5" w:rsidRDefault="003F2BC5" w:rsidP="003F2BC5">
      <w:pPr>
        <w:pStyle w:val="NormalWeb"/>
        <w:jc w:val="both"/>
        <w:rPr>
          <w:rFonts w:ascii="Verdana" w:hAnsi="Verdana"/>
          <w:sz w:val="20"/>
          <w:szCs w:val="20"/>
          <w:lang w:val="en-US"/>
        </w:rPr>
      </w:pPr>
      <w:r w:rsidRPr="003F2BC5">
        <w:rPr>
          <w:rFonts w:ascii="Verdana" w:hAnsi="Verdana"/>
          <w:sz w:val="20"/>
          <w:szCs w:val="20"/>
          <w:lang w:val="en-US"/>
        </w:rPr>
        <w:t xml:space="preserve">The 2010 PROS meeting took place in Boston. As I have done for all of our previous meetings, what follows are my summaries of the presentations at the meeting that I was able to attend. Unfortunately, neither my rapidly typing fingers nor my overall strength were sufficient to attend every single session and take notes at all of the talks – but I did attend most of them. EC </w:t>
      </w:r>
      <w:proofErr w:type="spellStart"/>
      <w:r w:rsidRPr="003F2BC5">
        <w:rPr>
          <w:rFonts w:ascii="Verdana" w:hAnsi="Verdana"/>
          <w:sz w:val="20"/>
          <w:szCs w:val="20"/>
          <w:lang w:val="en-US"/>
        </w:rPr>
        <w:t>Halperin</w:t>
      </w:r>
      <w:proofErr w:type="spellEnd"/>
      <w:r w:rsidRPr="003F2BC5">
        <w:rPr>
          <w:rFonts w:ascii="Verdana" w:hAnsi="Verdana"/>
          <w:sz w:val="20"/>
          <w:szCs w:val="20"/>
          <w:lang w:val="en-US"/>
        </w:rPr>
        <w:t xml:space="preserve"> </w:t>
      </w:r>
      <w:r w:rsidRPr="003F2BC5">
        <w:rPr>
          <w:rFonts w:ascii="Verdana" w:hAnsi="Verdana"/>
          <w:sz w:val="20"/>
          <w:szCs w:val="20"/>
          <w:u w:val="single"/>
          <w:lang w:val="en-US"/>
        </w:rPr>
        <w:t>Educational Sessions on Wednesday October 20, 2010</w:t>
      </w:r>
      <w:r w:rsidRPr="003F2BC5">
        <w:rPr>
          <w:rFonts w:ascii="Verdana" w:hAnsi="Verdana"/>
          <w:sz w:val="20"/>
          <w:szCs w:val="20"/>
          <w:lang w:val="en-US"/>
        </w:rPr>
        <w:t xml:space="preserve"> </w:t>
      </w:r>
      <w:proofErr w:type="spellStart"/>
      <w:r w:rsidRPr="003F2BC5">
        <w:rPr>
          <w:rFonts w:ascii="Verdana" w:hAnsi="Verdana"/>
          <w:sz w:val="20"/>
          <w:szCs w:val="20"/>
          <w:u w:val="single"/>
          <w:lang w:val="en-US"/>
        </w:rPr>
        <w:t>Ependymoma</w:t>
      </w:r>
      <w:proofErr w:type="spellEnd"/>
      <w:r w:rsidRPr="003F2BC5">
        <w:rPr>
          <w:rFonts w:ascii="Verdana" w:hAnsi="Verdana"/>
          <w:sz w:val="20"/>
          <w:szCs w:val="20"/>
          <w:lang w:val="en-US"/>
        </w:rPr>
        <w:t xml:space="preserve"> </w:t>
      </w:r>
      <w:proofErr w:type="spellStart"/>
      <w:r w:rsidRPr="003F2BC5">
        <w:rPr>
          <w:rFonts w:ascii="Verdana" w:hAnsi="Verdana"/>
          <w:sz w:val="20"/>
          <w:szCs w:val="20"/>
          <w:lang w:val="en-US"/>
        </w:rPr>
        <w:t>Lorenza</w:t>
      </w:r>
      <w:proofErr w:type="spellEnd"/>
      <w:r w:rsidRPr="003F2BC5">
        <w:rPr>
          <w:rFonts w:ascii="Verdana" w:hAnsi="Verdana"/>
          <w:sz w:val="20"/>
          <w:szCs w:val="20"/>
          <w:lang w:val="en-US"/>
        </w:rPr>
        <w:t xml:space="preserve"> </w:t>
      </w:r>
      <w:proofErr w:type="spellStart"/>
      <w:r w:rsidRPr="003F2BC5">
        <w:rPr>
          <w:rFonts w:ascii="Verdana" w:hAnsi="Verdana"/>
          <w:sz w:val="20"/>
          <w:szCs w:val="20"/>
          <w:lang w:val="en-US"/>
        </w:rPr>
        <w:t>Gandola</w:t>
      </w:r>
      <w:proofErr w:type="spellEnd"/>
      <w:r w:rsidRPr="003F2BC5">
        <w:rPr>
          <w:rFonts w:ascii="Verdana" w:hAnsi="Verdana"/>
          <w:sz w:val="20"/>
          <w:szCs w:val="20"/>
          <w:lang w:val="en-US"/>
        </w:rPr>
        <w:t xml:space="preserve"> of Italy speaking. </w:t>
      </w:r>
      <w:proofErr w:type="spellStart"/>
      <w:r w:rsidRPr="003F2BC5">
        <w:rPr>
          <w:rFonts w:ascii="Verdana" w:hAnsi="Verdana"/>
          <w:sz w:val="20"/>
          <w:szCs w:val="20"/>
          <w:lang w:val="en-US"/>
        </w:rPr>
        <w:t>Post operative</w:t>
      </w:r>
      <w:proofErr w:type="spellEnd"/>
      <w:r w:rsidRPr="003F2BC5">
        <w:rPr>
          <w:rFonts w:ascii="Verdana" w:hAnsi="Verdana"/>
          <w:sz w:val="20"/>
          <w:szCs w:val="20"/>
          <w:lang w:val="en-US"/>
        </w:rPr>
        <w:t xml:space="preserve"> irradiation compared to surgery alone improves the survival of these children by 2 to 3 fold. Chemotherapy by itself is not curative. Chemotherapy has the potential for improving the possibility of resection. The role of adjuvant chemotherapy is an object of clinical study. There has been a debate over the role of spinal irradiation. In properly staged patients without spinal seeding, spinal irradiation is not necessary. There is a dose response relationship for local control with evidence for improved results with local doses &gt;45 and now up to 59.4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BID irradiation, however, is not an improvement over QD. Conformal radiotherapy shows high local control rates. A slightly lower dose (54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is appropriate for children One irradiates the gross tumor volume and the CTV puts a 1 cm margin around that and the PTV is another 0.3-0.5 cm. The results are quite good. (See </w:t>
      </w:r>
      <w:r w:rsidRPr="003F2BC5">
        <w:rPr>
          <w:rStyle w:val="Accentuation"/>
          <w:rFonts w:ascii="Verdana" w:hAnsi="Verdana"/>
          <w:sz w:val="20"/>
          <w:szCs w:val="20"/>
          <w:lang w:val="en-US"/>
        </w:rPr>
        <w:t>Lancet Oncology</w:t>
      </w:r>
      <w:r w:rsidRPr="003F2BC5">
        <w:rPr>
          <w:rFonts w:ascii="Verdana" w:hAnsi="Verdana"/>
          <w:sz w:val="20"/>
          <w:szCs w:val="20"/>
          <w:lang w:val="en-US"/>
        </w:rPr>
        <w:t xml:space="preserve"> 2009 Merchant </w:t>
      </w:r>
      <w:r w:rsidRPr="003F2BC5">
        <w:rPr>
          <w:rFonts w:ascii="Verdana" w:hAnsi="Verdana"/>
          <w:sz w:val="20"/>
          <w:szCs w:val="20"/>
          <w:u w:val="single"/>
          <w:lang w:val="en-US"/>
        </w:rPr>
        <w:t>et al.</w:t>
      </w:r>
      <w:r w:rsidRPr="003F2BC5">
        <w:rPr>
          <w:rFonts w:ascii="Verdana" w:hAnsi="Verdana"/>
          <w:sz w:val="20"/>
          <w:szCs w:val="20"/>
          <w:lang w:val="en-US"/>
        </w:rPr>
        <w:t xml:space="preserve">) You should achieve a local control of about 87%. Local failure remains a problem. Maintenance of IQ is associated with tight treatment margins and precision delivery of therapy. Factors predicting a drop in IQ include hydrocephalus, pre-existing conditions, pre-RT chemotherapy. Image registration is useful for radiotherapy treatment planning. Current techniques of treatment focus on the post-operative tumor volume as the treatment target. This requires high quality imaging. The criteria for CTV and PTV significantly influence the volume of brain irradiated. IMRT has been described in relatively small series. The median dose is on the order of 54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The results look good compared to historical series. Some children with residual disease after surgery have been treated with radiosurgery to the residual tumor. A few papers suggest that this is promising – albeit in papers with very few subjects. The AIEOP 03 study gives 59.4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 1.8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/fraction. In patients with residual tumor after surgery a </w:t>
      </w:r>
      <w:proofErr w:type="spellStart"/>
      <w:r w:rsidRPr="003F2BC5">
        <w:rPr>
          <w:rFonts w:ascii="Verdana" w:hAnsi="Verdana"/>
          <w:sz w:val="20"/>
          <w:szCs w:val="20"/>
          <w:lang w:val="en-US"/>
        </w:rPr>
        <w:t>radiosurgical</w:t>
      </w:r>
      <w:proofErr w:type="spellEnd"/>
      <w:r w:rsidRPr="003F2BC5">
        <w:rPr>
          <w:rFonts w:ascii="Verdana" w:hAnsi="Verdana"/>
          <w:sz w:val="20"/>
          <w:szCs w:val="20"/>
          <w:lang w:val="en-US"/>
        </w:rPr>
        <w:t xml:space="preserve"> boost of 4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x 2 is given on top of the 59.4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Obviously great attention must be given to protect critical adjacent structures. The preliminary results of AIEOP 03 show 78% local control. Fifteen of the 110 </w:t>
      </w:r>
      <w:proofErr w:type="gramStart"/>
      <w:r w:rsidRPr="003F2BC5">
        <w:rPr>
          <w:rFonts w:ascii="Verdana" w:hAnsi="Verdana"/>
          <w:sz w:val="20"/>
          <w:szCs w:val="20"/>
          <w:lang w:val="en-US"/>
        </w:rPr>
        <w:t>patients</w:t>
      </w:r>
      <w:proofErr w:type="gramEnd"/>
      <w:r w:rsidRPr="003F2BC5">
        <w:rPr>
          <w:rFonts w:ascii="Verdana" w:hAnsi="Verdana"/>
          <w:sz w:val="20"/>
          <w:szCs w:val="20"/>
          <w:lang w:val="en-US"/>
        </w:rPr>
        <w:t xml:space="preserve"> received the </w:t>
      </w:r>
      <w:proofErr w:type="spellStart"/>
      <w:r w:rsidRPr="003F2BC5">
        <w:rPr>
          <w:rFonts w:ascii="Verdana" w:hAnsi="Verdana"/>
          <w:sz w:val="20"/>
          <w:szCs w:val="20"/>
          <w:lang w:val="en-US"/>
        </w:rPr>
        <w:t>radiosurgical</w:t>
      </w:r>
      <w:proofErr w:type="spellEnd"/>
      <w:r w:rsidRPr="003F2BC5">
        <w:rPr>
          <w:rFonts w:ascii="Verdana" w:hAnsi="Verdana"/>
          <w:sz w:val="20"/>
          <w:szCs w:val="20"/>
          <w:lang w:val="en-US"/>
        </w:rPr>
        <w:t xml:space="preserve"> boost. There is no difference in survival in patients with or without residual disease! Proton therapy for </w:t>
      </w:r>
      <w:proofErr w:type="spellStart"/>
      <w:r w:rsidRPr="003F2BC5">
        <w:rPr>
          <w:rFonts w:ascii="Verdana" w:hAnsi="Verdana"/>
          <w:sz w:val="20"/>
          <w:szCs w:val="20"/>
          <w:lang w:val="en-US"/>
        </w:rPr>
        <w:t>ependymoma</w:t>
      </w:r>
      <w:proofErr w:type="spellEnd"/>
      <w:r w:rsidRPr="003F2BC5">
        <w:rPr>
          <w:rFonts w:ascii="Verdana" w:hAnsi="Verdana"/>
          <w:sz w:val="20"/>
          <w:szCs w:val="20"/>
          <w:lang w:val="en-US"/>
        </w:rPr>
        <w:t xml:space="preserve"> also appears to achieve local control in about 86% of patients. See MacDonald </w:t>
      </w:r>
      <w:r w:rsidRPr="003F2BC5">
        <w:rPr>
          <w:rFonts w:ascii="Verdana" w:hAnsi="Verdana"/>
          <w:sz w:val="20"/>
          <w:szCs w:val="20"/>
          <w:u w:val="single"/>
          <w:lang w:val="en-US"/>
        </w:rPr>
        <w:t>et al.</w:t>
      </w:r>
      <w:r w:rsidRPr="003F2BC5">
        <w:rPr>
          <w:rFonts w:ascii="Verdana" w:hAnsi="Verdana"/>
          <w:sz w:val="20"/>
          <w:szCs w:val="20"/>
          <w:lang w:val="en-US"/>
        </w:rPr>
        <w:t xml:space="preserve"> </w:t>
      </w:r>
      <w:r w:rsidRPr="003F2BC5">
        <w:rPr>
          <w:rStyle w:val="Accentuation"/>
          <w:rFonts w:ascii="Verdana" w:hAnsi="Verdana"/>
          <w:sz w:val="20"/>
          <w:szCs w:val="20"/>
          <w:lang w:val="en-US"/>
        </w:rPr>
        <w:t>IJROBP</w:t>
      </w:r>
      <w:r w:rsidRPr="003F2BC5">
        <w:rPr>
          <w:rFonts w:ascii="Verdana" w:hAnsi="Verdana"/>
          <w:sz w:val="20"/>
          <w:szCs w:val="20"/>
          <w:lang w:val="en-US"/>
        </w:rPr>
        <w:t xml:space="preserve"> 2008. Questions from the audience: Is 59.4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really better than 54-55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Some of the members of the audience are really not sure. Another speaker pointed out that it is hard to tell if late effects are different between the two doses. Dr. </w:t>
      </w:r>
      <w:proofErr w:type="spellStart"/>
      <w:r w:rsidRPr="003F2BC5">
        <w:rPr>
          <w:rFonts w:ascii="Verdana" w:hAnsi="Verdana"/>
          <w:sz w:val="20"/>
          <w:szCs w:val="20"/>
          <w:lang w:val="en-US"/>
        </w:rPr>
        <w:t>Habrand</w:t>
      </w:r>
      <w:proofErr w:type="spellEnd"/>
      <w:r w:rsidRPr="003F2BC5">
        <w:rPr>
          <w:rFonts w:ascii="Verdana" w:hAnsi="Verdana"/>
          <w:sz w:val="20"/>
          <w:szCs w:val="20"/>
          <w:lang w:val="en-US"/>
        </w:rPr>
        <w:t xml:space="preserve"> expressed concern about irradiating tumors which extend down to the spinal canal to such a high dose. Another questioner asked about the use of constraints. The speaker said that the brain stem constraint was about 54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Yet another questioner commented that a lot of the results attributed to radiotherapy are the result of the quality of surgical resection i.e. the ability to achieve local control. The questioner observed that sometimes re-resection is in order. Finally, a questioner wondered if we have “plateaued” at 85% local control and if other chemo- or biologic agents can help move us beyond that. </w:t>
      </w:r>
      <w:r w:rsidRPr="003F2BC5">
        <w:rPr>
          <w:rFonts w:ascii="Verdana" w:hAnsi="Verdana"/>
          <w:sz w:val="20"/>
          <w:szCs w:val="20"/>
          <w:u w:val="single"/>
          <w:lang w:val="en-US"/>
        </w:rPr>
        <w:t xml:space="preserve">High Grade </w:t>
      </w:r>
      <w:proofErr w:type="spellStart"/>
      <w:r w:rsidRPr="003F2BC5">
        <w:rPr>
          <w:rFonts w:ascii="Verdana" w:hAnsi="Verdana"/>
          <w:sz w:val="20"/>
          <w:szCs w:val="20"/>
          <w:u w:val="single"/>
          <w:lang w:val="en-US"/>
        </w:rPr>
        <w:t>Gliomas</w:t>
      </w:r>
      <w:proofErr w:type="spellEnd"/>
      <w:r w:rsidRPr="003F2BC5">
        <w:rPr>
          <w:rFonts w:ascii="Verdana" w:hAnsi="Verdana"/>
          <w:sz w:val="20"/>
          <w:szCs w:val="20"/>
          <w:lang w:val="en-US"/>
        </w:rPr>
        <w:t xml:space="preserve"> Speaking was David Ebb of the United States. High grade </w:t>
      </w:r>
      <w:proofErr w:type="spellStart"/>
      <w:r w:rsidRPr="003F2BC5">
        <w:rPr>
          <w:rFonts w:ascii="Verdana" w:hAnsi="Verdana"/>
          <w:sz w:val="20"/>
          <w:szCs w:val="20"/>
          <w:lang w:val="en-US"/>
        </w:rPr>
        <w:t>gliomas</w:t>
      </w:r>
      <w:proofErr w:type="spellEnd"/>
      <w:r w:rsidRPr="003F2BC5">
        <w:rPr>
          <w:rFonts w:ascii="Verdana" w:hAnsi="Verdana"/>
          <w:sz w:val="20"/>
          <w:szCs w:val="20"/>
          <w:lang w:val="en-US"/>
        </w:rPr>
        <w:t xml:space="preserve"> of childhood constitute about 10-15% of the 50% of all childhood tumors which are brain tumors. This means there are about 300 pediatric high grade </w:t>
      </w:r>
      <w:proofErr w:type="spellStart"/>
      <w:r w:rsidRPr="003F2BC5">
        <w:rPr>
          <w:rFonts w:ascii="Verdana" w:hAnsi="Verdana"/>
          <w:sz w:val="20"/>
          <w:szCs w:val="20"/>
          <w:lang w:val="en-US"/>
        </w:rPr>
        <w:t>gliomas</w:t>
      </w:r>
      <w:proofErr w:type="spellEnd"/>
      <w:r w:rsidRPr="003F2BC5">
        <w:rPr>
          <w:rFonts w:ascii="Verdana" w:hAnsi="Verdana"/>
          <w:sz w:val="20"/>
          <w:szCs w:val="20"/>
          <w:lang w:val="en-US"/>
        </w:rPr>
        <w:t xml:space="preserve"> per year in the U.S. This contrasts with 15,000 adult high grade </w:t>
      </w:r>
      <w:proofErr w:type="spellStart"/>
      <w:r w:rsidRPr="003F2BC5">
        <w:rPr>
          <w:rFonts w:ascii="Verdana" w:hAnsi="Verdana"/>
          <w:sz w:val="20"/>
          <w:szCs w:val="20"/>
          <w:lang w:val="en-US"/>
        </w:rPr>
        <w:t>gliomas</w:t>
      </w:r>
      <w:proofErr w:type="spellEnd"/>
      <w:r w:rsidRPr="003F2BC5">
        <w:rPr>
          <w:rFonts w:ascii="Verdana" w:hAnsi="Verdana"/>
          <w:sz w:val="20"/>
          <w:szCs w:val="20"/>
          <w:lang w:val="en-US"/>
        </w:rPr>
        <w:t xml:space="preserve"> per year in the </w:t>
      </w:r>
      <w:proofErr w:type="gramStart"/>
      <w:r w:rsidRPr="003F2BC5">
        <w:rPr>
          <w:rFonts w:ascii="Verdana" w:hAnsi="Verdana"/>
          <w:sz w:val="20"/>
          <w:szCs w:val="20"/>
          <w:lang w:val="en-US"/>
        </w:rPr>
        <w:t>U.S..</w:t>
      </w:r>
      <w:proofErr w:type="gramEnd"/>
      <w:r w:rsidRPr="003F2BC5">
        <w:rPr>
          <w:rFonts w:ascii="Verdana" w:hAnsi="Verdana"/>
          <w:sz w:val="20"/>
          <w:szCs w:val="20"/>
          <w:lang w:val="en-US"/>
        </w:rPr>
        <w:t xml:space="preserve"> The outcome is generally very poor. These tumors are usually highly vascular and very invasive. The biology of these tumors in children is not the same as in adults. Pediatric low grade </w:t>
      </w:r>
      <w:proofErr w:type="spellStart"/>
      <w:r w:rsidRPr="003F2BC5">
        <w:rPr>
          <w:rFonts w:ascii="Verdana" w:hAnsi="Verdana"/>
          <w:sz w:val="20"/>
          <w:szCs w:val="20"/>
          <w:lang w:val="en-US"/>
        </w:rPr>
        <w:t>gliomas</w:t>
      </w:r>
      <w:proofErr w:type="spellEnd"/>
      <w:r w:rsidRPr="003F2BC5">
        <w:rPr>
          <w:rFonts w:ascii="Verdana" w:hAnsi="Verdana"/>
          <w:sz w:val="20"/>
          <w:szCs w:val="20"/>
          <w:lang w:val="en-US"/>
        </w:rPr>
        <w:t xml:space="preserve"> are much more common than high grade – the opposite of what you see in adults. In children, 1/3</w:t>
      </w:r>
      <w:r w:rsidRPr="003F2BC5">
        <w:rPr>
          <w:rFonts w:ascii="Verdana" w:hAnsi="Verdana"/>
          <w:sz w:val="20"/>
          <w:szCs w:val="20"/>
          <w:vertAlign w:val="superscript"/>
          <w:lang w:val="en-US"/>
        </w:rPr>
        <w:t>rd</w:t>
      </w:r>
      <w:r w:rsidRPr="003F2BC5">
        <w:rPr>
          <w:rFonts w:ascii="Verdana" w:hAnsi="Verdana"/>
          <w:sz w:val="20"/>
          <w:szCs w:val="20"/>
          <w:lang w:val="en-US"/>
        </w:rPr>
        <w:t xml:space="preserve"> of high grade </w:t>
      </w:r>
      <w:proofErr w:type="spellStart"/>
      <w:r w:rsidRPr="003F2BC5">
        <w:rPr>
          <w:rFonts w:ascii="Verdana" w:hAnsi="Verdana"/>
          <w:sz w:val="20"/>
          <w:szCs w:val="20"/>
          <w:lang w:val="en-US"/>
        </w:rPr>
        <w:t>gliomas</w:t>
      </w:r>
      <w:proofErr w:type="spellEnd"/>
      <w:r w:rsidRPr="003F2BC5">
        <w:rPr>
          <w:rFonts w:ascii="Verdana" w:hAnsi="Verdana"/>
          <w:sz w:val="20"/>
          <w:szCs w:val="20"/>
          <w:lang w:val="en-US"/>
        </w:rPr>
        <w:t xml:space="preserve"> are </w:t>
      </w:r>
      <w:proofErr w:type="spellStart"/>
      <w:r w:rsidRPr="003F2BC5">
        <w:rPr>
          <w:rFonts w:ascii="Verdana" w:hAnsi="Verdana"/>
          <w:sz w:val="20"/>
          <w:szCs w:val="20"/>
          <w:lang w:val="en-US"/>
        </w:rPr>
        <w:t>supratentorial</w:t>
      </w:r>
      <w:proofErr w:type="spellEnd"/>
      <w:r w:rsidRPr="003F2BC5">
        <w:rPr>
          <w:rFonts w:ascii="Verdana" w:hAnsi="Verdana"/>
          <w:sz w:val="20"/>
          <w:szCs w:val="20"/>
          <w:lang w:val="en-US"/>
        </w:rPr>
        <w:t xml:space="preserve">. </w:t>
      </w:r>
      <w:proofErr w:type="spellStart"/>
      <w:r w:rsidRPr="003F2BC5">
        <w:rPr>
          <w:rFonts w:ascii="Verdana" w:hAnsi="Verdana"/>
          <w:sz w:val="20"/>
          <w:szCs w:val="20"/>
          <w:lang w:val="en-US"/>
        </w:rPr>
        <w:t>Leptomeningeal</w:t>
      </w:r>
      <w:proofErr w:type="spellEnd"/>
      <w:r w:rsidRPr="003F2BC5">
        <w:rPr>
          <w:rFonts w:ascii="Verdana" w:hAnsi="Verdana"/>
          <w:sz w:val="20"/>
          <w:szCs w:val="20"/>
          <w:lang w:val="en-US"/>
        </w:rPr>
        <w:t xml:space="preserve"> spread at the time of diagnosis takes place in 2-3%. 33% are disseminated </w:t>
      </w:r>
      <w:r w:rsidRPr="003F2BC5">
        <w:rPr>
          <w:rFonts w:ascii="Verdana" w:hAnsi="Verdana"/>
          <w:sz w:val="20"/>
          <w:szCs w:val="20"/>
          <w:lang w:val="en-US"/>
        </w:rPr>
        <w:lastRenderedPageBreak/>
        <w:t xml:space="preserve">at recurrence. PDGFRA promotes </w:t>
      </w:r>
      <w:proofErr w:type="spellStart"/>
      <w:r w:rsidRPr="003F2BC5">
        <w:rPr>
          <w:rFonts w:ascii="Verdana" w:hAnsi="Verdana"/>
          <w:sz w:val="20"/>
          <w:szCs w:val="20"/>
          <w:lang w:val="en-US"/>
        </w:rPr>
        <w:t>gliomagenesis</w:t>
      </w:r>
      <w:proofErr w:type="spellEnd"/>
      <w:r w:rsidRPr="003F2BC5">
        <w:rPr>
          <w:rFonts w:ascii="Verdana" w:hAnsi="Verdana"/>
          <w:sz w:val="20"/>
          <w:szCs w:val="20"/>
          <w:lang w:val="en-US"/>
        </w:rPr>
        <w:t xml:space="preserve"> in children whereas in adults EGFR plays the major role. Amplification of EGFR is relatively infrequent in pediatric high grade </w:t>
      </w:r>
      <w:proofErr w:type="spellStart"/>
      <w:r w:rsidRPr="003F2BC5">
        <w:rPr>
          <w:rFonts w:ascii="Verdana" w:hAnsi="Verdana"/>
          <w:sz w:val="20"/>
          <w:szCs w:val="20"/>
          <w:lang w:val="en-US"/>
        </w:rPr>
        <w:t>gliomas</w:t>
      </w:r>
      <w:proofErr w:type="spellEnd"/>
      <w:r w:rsidRPr="003F2BC5">
        <w:rPr>
          <w:rFonts w:ascii="Verdana" w:hAnsi="Verdana"/>
          <w:sz w:val="20"/>
          <w:szCs w:val="20"/>
          <w:lang w:val="en-US"/>
        </w:rPr>
        <w:t xml:space="preserve">. There are different gene expression patterns in children v. adults with high grade </w:t>
      </w:r>
      <w:proofErr w:type="spellStart"/>
      <w:r w:rsidRPr="003F2BC5">
        <w:rPr>
          <w:rFonts w:ascii="Verdana" w:hAnsi="Verdana"/>
          <w:sz w:val="20"/>
          <w:szCs w:val="20"/>
          <w:lang w:val="en-US"/>
        </w:rPr>
        <w:t>gliomas</w:t>
      </w:r>
      <w:proofErr w:type="spellEnd"/>
      <w:r w:rsidRPr="003F2BC5">
        <w:rPr>
          <w:rFonts w:ascii="Verdana" w:hAnsi="Verdana"/>
          <w:sz w:val="20"/>
          <w:szCs w:val="20"/>
          <w:lang w:val="en-US"/>
        </w:rPr>
        <w:t xml:space="preserve">. There are also differences in gene copy numbers in children v. adults. Pediatric patients more often have mutations on chromosomes 1 and 16 than in adults but less often mutations on chromosomes 7 and 10 than adults. Compared to adults, p53, RTK/P13K, and RB are less often abnormal in pediatric high grade </w:t>
      </w:r>
      <w:proofErr w:type="spellStart"/>
      <w:r w:rsidRPr="003F2BC5">
        <w:rPr>
          <w:rFonts w:ascii="Verdana" w:hAnsi="Verdana"/>
          <w:sz w:val="20"/>
          <w:szCs w:val="20"/>
          <w:lang w:val="en-US"/>
        </w:rPr>
        <w:t>gliomas</w:t>
      </w:r>
      <w:proofErr w:type="spellEnd"/>
      <w:r w:rsidRPr="003F2BC5">
        <w:rPr>
          <w:rFonts w:ascii="Verdana" w:hAnsi="Verdana"/>
          <w:sz w:val="20"/>
          <w:szCs w:val="20"/>
          <w:lang w:val="en-US"/>
        </w:rPr>
        <w:t xml:space="preserve"> than in adults. PTEN mutations in pediatric high grade </w:t>
      </w:r>
      <w:proofErr w:type="spellStart"/>
      <w:r w:rsidRPr="003F2BC5">
        <w:rPr>
          <w:rFonts w:ascii="Verdana" w:hAnsi="Verdana"/>
          <w:sz w:val="20"/>
          <w:szCs w:val="20"/>
          <w:lang w:val="en-US"/>
        </w:rPr>
        <w:t>gliomas</w:t>
      </w:r>
      <w:proofErr w:type="spellEnd"/>
      <w:r w:rsidRPr="003F2BC5">
        <w:rPr>
          <w:rFonts w:ascii="Verdana" w:hAnsi="Verdana"/>
          <w:sz w:val="20"/>
          <w:szCs w:val="20"/>
          <w:lang w:val="en-US"/>
        </w:rPr>
        <w:t xml:space="preserve"> are less common than in adults. RAS activation in children does occur. Inactivation of RAS may be associated with a better outcome in children. The prognostic factors for these children include extent of resection, histology, p53 expression, PTEN deletion, MGMT status, location, MIB-1 index. Unfortunately, gross total resections are achieved only about 25% of children with these tumors. For anaplastic </w:t>
      </w:r>
      <w:proofErr w:type="spellStart"/>
      <w:r w:rsidRPr="003F2BC5">
        <w:rPr>
          <w:rFonts w:ascii="Verdana" w:hAnsi="Verdana"/>
          <w:sz w:val="20"/>
          <w:szCs w:val="20"/>
          <w:lang w:val="en-US"/>
        </w:rPr>
        <w:t>astrocytomas</w:t>
      </w:r>
      <w:proofErr w:type="spellEnd"/>
      <w:r w:rsidRPr="003F2BC5">
        <w:rPr>
          <w:rFonts w:ascii="Verdana" w:hAnsi="Verdana"/>
          <w:sz w:val="20"/>
          <w:szCs w:val="20"/>
          <w:lang w:val="en-US"/>
        </w:rPr>
        <w:t xml:space="preserve"> gross total resection doubles survival whereas in GBMs it improves survival six fold. Grade clearly correlates with survival. WHO 1 at 15 years has a 95% 5 year survival v. 20-25% for WHO IV. Overexpression of p53 worsens survival. Survival is better when PTEN is not mutated. MGMT is a DNA repair enzyme. If it is overexpressed then the survival is worse. Infants with high grade </w:t>
      </w:r>
      <w:proofErr w:type="spellStart"/>
      <w:r w:rsidRPr="003F2BC5">
        <w:rPr>
          <w:rFonts w:ascii="Verdana" w:hAnsi="Verdana"/>
          <w:sz w:val="20"/>
          <w:szCs w:val="20"/>
          <w:lang w:val="en-US"/>
        </w:rPr>
        <w:t>gliomas</w:t>
      </w:r>
      <w:proofErr w:type="spellEnd"/>
      <w:r w:rsidRPr="003F2BC5">
        <w:rPr>
          <w:rFonts w:ascii="Verdana" w:hAnsi="Verdana"/>
          <w:sz w:val="20"/>
          <w:szCs w:val="20"/>
          <w:lang w:val="en-US"/>
        </w:rPr>
        <w:t xml:space="preserve"> </w:t>
      </w:r>
      <w:proofErr w:type="gramStart"/>
      <w:r w:rsidRPr="003F2BC5">
        <w:rPr>
          <w:rFonts w:ascii="Verdana" w:hAnsi="Verdana"/>
          <w:sz w:val="20"/>
          <w:szCs w:val="20"/>
          <w:lang w:val="en-US"/>
        </w:rPr>
        <w:t>( In</w:t>
      </w:r>
      <w:proofErr w:type="gramEnd"/>
      <w:r w:rsidRPr="003F2BC5">
        <w:rPr>
          <w:rFonts w:ascii="Verdana" w:hAnsi="Verdana"/>
          <w:sz w:val="20"/>
          <w:szCs w:val="20"/>
          <w:lang w:val="en-US"/>
        </w:rPr>
        <w:t xml:space="preserve"> the French BBSFP study the prognosis was also better in younger children. TP53 mutations are rare in children RAS/AKT is of prognostic importance. When it is inactive, the children do better. Maximal safe surgical resection in the first step. After surgery, </w:t>
      </w:r>
      <w:proofErr w:type="spellStart"/>
      <w:r w:rsidRPr="003F2BC5">
        <w:rPr>
          <w:rFonts w:ascii="Verdana" w:hAnsi="Verdana"/>
          <w:sz w:val="20"/>
          <w:szCs w:val="20"/>
          <w:lang w:val="en-US"/>
        </w:rPr>
        <w:t>chemoradiotherapy</w:t>
      </w:r>
      <w:proofErr w:type="spellEnd"/>
      <w:r w:rsidRPr="003F2BC5">
        <w:rPr>
          <w:rFonts w:ascii="Verdana" w:hAnsi="Verdana"/>
          <w:sz w:val="20"/>
          <w:szCs w:val="20"/>
          <w:lang w:val="en-US"/>
        </w:rPr>
        <w:t xml:space="preserve"> and chemotherapy are typical. Usually 54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 chemotherapy is given followed by chemotherapy. CCG 943 was a study which was reported in 1976 and indicated that RT was worse than RT + chemotherapy. </w:t>
      </w:r>
      <w:proofErr w:type="spellStart"/>
      <w:r w:rsidRPr="003F2BC5">
        <w:rPr>
          <w:rFonts w:ascii="Verdana" w:hAnsi="Verdana"/>
          <w:sz w:val="20"/>
          <w:szCs w:val="20"/>
          <w:lang w:val="en-US"/>
        </w:rPr>
        <w:t>Stupp</w:t>
      </w:r>
      <w:proofErr w:type="spellEnd"/>
      <w:r w:rsidRPr="003F2BC5">
        <w:rPr>
          <w:rFonts w:ascii="Verdana" w:hAnsi="Verdana"/>
          <w:sz w:val="20"/>
          <w:szCs w:val="20"/>
          <w:lang w:val="en-US"/>
        </w:rPr>
        <w:t xml:space="preserve"> </w:t>
      </w:r>
      <w:r w:rsidRPr="003F2BC5">
        <w:rPr>
          <w:rFonts w:ascii="Verdana" w:hAnsi="Verdana"/>
          <w:sz w:val="20"/>
          <w:szCs w:val="20"/>
          <w:u w:val="single"/>
          <w:lang w:val="en-US"/>
        </w:rPr>
        <w:t>et al.</w:t>
      </w:r>
      <w:r w:rsidRPr="003F2BC5">
        <w:rPr>
          <w:rFonts w:ascii="Verdana" w:hAnsi="Verdana"/>
          <w:sz w:val="20"/>
          <w:szCs w:val="20"/>
          <w:lang w:val="en-US"/>
        </w:rPr>
        <w:t xml:space="preserve"> showed the usefulness of </w:t>
      </w:r>
      <w:proofErr w:type="spellStart"/>
      <w:r w:rsidRPr="003F2BC5">
        <w:rPr>
          <w:rFonts w:ascii="Verdana" w:hAnsi="Verdana"/>
          <w:sz w:val="20"/>
          <w:szCs w:val="20"/>
          <w:lang w:val="en-US"/>
        </w:rPr>
        <w:t>temozolamide</w:t>
      </w:r>
      <w:proofErr w:type="spellEnd"/>
      <w:r w:rsidRPr="003F2BC5">
        <w:rPr>
          <w:rFonts w:ascii="Verdana" w:hAnsi="Verdana"/>
          <w:sz w:val="20"/>
          <w:szCs w:val="20"/>
          <w:lang w:val="en-US"/>
        </w:rPr>
        <w:t xml:space="preserve"> in adults (</w:t>
      </w:r>
      <w:r w:rsidRPr="003F2BC5">
        <w:rPr>
          <w:rStyle w:val="Accentuation"/>
          <w:rFonts w:ascii="Verdana" w:hAnsi="Verdana"/>
          <w:sz w:val="20"/>
          <w:szCs w:val="20"/>
          <w:lang w:val="en-US"/>
        </w:rPr>
        <w:t>NEJM</w:t>
      </w:r>
      <w:r w:rsidRPr="003F2BC5">
        <w:rPr>
          <w:rFonts w:ascii="Verdana" w:hAnsi="Verdana"/>
          <w:sz w:val="20"/>
          <w:szCs w:val="20"/>
          <w:lang w:val="en-US"/>
        </w:rPr>
        <w:t xml:space="preserve"> 2005 and also </w:t>
      </w:r>
      <w:proofErr w:type="spellStart"/>
      <w:r w:rsidRPr="003F2BC5">
        <w:rPr>
          <w:rFonts w:ascii="Verdana" w:hAnsi="Verdana"/>
          <w:sz w:val="20"/>
          <w:szCs w:val="20"/>
          <w:lang w:val="en-US"/>
        </w:rPr>
        <w:t>Stupp</w:t>
      </w:r>
      <w:proofErr w:type="spellEnd"/>
      <w:r w:rsidRPr="003F2BC5">
        <w:rPr>
          <w:rFonts w:ascii="Verdana" w:hAnsi="Verdana"/>
          <w:sz w:val="20"/>
          <w:szCs w:val="20"/>
          <w:lang w:val="en-US"/>
        </w:rPr>
        <w:t xml:space="preserve"> </w:t>
      </w:r>
      <w:r w:rsidRPr="003F2BC5">
        <w:rPr>
          <w:rFonts w:ascii="Verdana" w:hAnsi="Verdana"/>
          <w:sz w:val="20"/>
          <w:szCs w:val="20"/>
          <w:u w:val="single"/>
          <w:lang w:val="en-US"/>
        </w:rPr>
        <w:t>et al.</w:t>
      </w:r>
      <w:r w:rsidRPr="003F2BC5">
        <w:rPr>
          <w:rFonts w:ascii="Verdana" w:hAnsi="Verdana"/>
          <w:sz w:val="20"/>
          <w:szCs w:val="20"/>
          <w:lang w:val="en-US"/>
        </w:rPr>
        <w:t xml:space="preserve"> in </w:t>
      </w:r>
      <w:r w:rsidRPr="003F2BC5">
        <w:rPr>
          <w:rStyle w:val="Accentuation"/>
          <w:rFonts w:ascii="Verdana" w:hAnsi="Verdana"/>
          <w:sz w:val="20"/>
          <w:szCs w:val="20"/>
          <w:lang w:val="en-US"/>
        </w:rPr>
        <w:t>JCO</w:t>
      </w:r>
      <w:r w:rsidRPr="003F2BC5">
        <w:rPr>
          <w:rFonts w:ascii="Verdana" w:hAnsi="Verdana"/>
          <w:sz w:val="20"/>
          <w:szCs w:val="20"/>
          <w:lang w:val="en-US"/>
        </w:rPr>
        <w:t xml:space="preserve"> 2007)/ </w:t>
      </w:r>
      <w:proofErr w:type="gramStart"/>
      <w:r w:rsidRPr="003F2BC5">
        <w:rPr>
          <w:rFonts w:ascii="Verdana" w:hAnsi="Verdana"/>
          <w:sz w:val="20"/>
          <w:szCs w:val="20"/>
          <w:lang w:val="en-US"/>
        </w:rPr>
        <w:t>Some</w:t>
      </w:r>
      <w:proofErr w:type="gramEnd"/>
      <w:r w:rsidRPr="003F2BC5">
        <w:rPr>
          <w:rFonts w:ascii="Verdana" w:hAnsi="Verdana"/>
          <w:sz w:val="20"/>
          <w:szCs w:val="20"/>
          <w:lang w:val="en-US"/>
        </w:rPr>
        <w:t xml:space="preserve"> of the pediatric studies are contaminated by including other tumors in the series. Upon pathology review, some of the patients in the CCG studies turned out not to have high grade </w:t>
      </w:r>
      <w:proofErr w:type="spellStart"/>
      <w:r w:rsidRPr="003F2BC5">
        <w:rPr>
          <w:rFonts w:ascii="Verdana" w:hAnsi="Verdana"/>
          <w:sz w:val="20"/>
          <w:szCs w:val="20"/>
          <w:lang w:val="en-US"/>
        </w:rPr>
        <w:t>gliomas</w:t>
      </w:r>
      <w:proofErr w:type="spellEnd"/>
      <w:r w:rsidRPr="003F2BC5">
        <w:rPr>
          <w:rFonts w:ascii="Verdana" w:hAnsi="Verdana"/>
          <w:sz w:val="20"/>
          <w:szCs w:val="20"/>
          <w:lang w:val="en-US"/>
        </w:rPr>
        <w:t xml:space="preserve">. This changes the reports survival rates. If MGMT is </w:t>
      </w:r>
      <w:proofErr w:type="spellStart"/>
      <w:r w:rsidRPr="003F2BC5">
        <w:rPr>
          <w:rFonts w:ascii="Verdana" w:hAnsi="Verdana"/>
          <w:sz w:val="20"/>
          <w:szCs w:val="20"/>
          <w:lang w:val="en-US"/>
        </w:rPr>
        <w:t>hypomethalated</w:t>
      </w:r>
      <w:proofErr w:type="spellEnd"/>
      <w:r w:rsidRPr="003F2BC5">
        <w:rPr>
          <w:rFonts w:ascii="Verdana" w:hAnsi="Verdana"/>
          <w:sz w:val="20"/>
          <w:szCs w:val="20"/>
          <w:lang w:val="en-US"/>
        </w:rPr>
        <w:t xml:space="preserve"> and highly expressed, there is little benefit to </w:t>
      </w:r>
      <w:proofErr w:type="spellStart"/>
      <w:r w:rsidRPr="003F2BC5">
        <w:rPr>
          <w:rFonts w:ascii="Verdana" w:hAnsi="Verdana"/>
          <w:sz w:val="20"/>
          <w:szCs w:val="20"/>
          <w:lang w:val="en-US"/>
        </w:rPr>
        <w:t>temozolamide</w:t>
      </w:r>
      <w:proofErr w:type="spellEnd"/>
      <w:r w:rsidRPr="003F2BC5">
        <w:rPr>
          <w:rFonts w:ascii="Verdana" w:hAnsi="Verdana"/>
          <w:sz w:val="20"/>
          <w:szCs w:val="20"/>
          <w:lang w:val="en-US"/>
        </w:rPr>
        <w:t xml:space="preserve">. If MGMT is methylated, the prognosis is better, if it is </w:t>
      </w:r>
      <w:proofErr w:type="spellStart"/>
      <w:r w:rsidRPr="003F2BC5">
        <w:rPr>
          <w:rFonts w:ascii="Verdana" w:hAnsi="Verdana"/>
          <w:sz w:val="20"/>
          <w:szCs w:val="20"/>
          <w:lang w:val="en-US"/>
        </w:rPr>
        <w:t>unmethylated</w:t>
      </w:r>
      <w:proofErr w:type="spellEnd"/>
      <w:r w:rsidRPr="003F2BC5">
        <w:rPr>
          <w:rFonts w:ascii="Verdana" w:hAnsi="Verdana"/>
          <w:sz w:val="20"/>
          <w:szCs w:val="20"/>
          <w:lang w:val="en-US"/>
        </w:rPr>
        <w:t xml:space="preserve"> the outcome is worse. The results in </w:t>
      </w:r>
      <w:proofErr w:type="spellStart"/>
      <w:r w:rsidRPr="003F2BC5">
        <w:rPr>
          <w:rFonts w:ascii="Verdana" w:hAnsi="Verdana"/>
          <w:sz w:val="20"/>
          <w:szCs w:val="20"/>
          <w:lang w:val="en-US"/>
        </w:rPr>
        <w:t>unmethylated</w:t>
      </w:r>
      <w:proofErr w:type="spellEnd"/>
      <w:r w:rsidRPr="003F2BC5">
        <w:rPr>
          <w:rFonts w:ascii="Verdana" w:hAnsi="Verdana"/>
          <w:sz w:val="20"/>
          <w:szCs w:val="20"/>
          <w:lang w:val="en-US"/>
        </w:rPr>
        <w:t xml:space="preserve"> patients are worse, but in pediatric patients the </w:t>
      </w:r>
      <w:proofErr w:type="spellStart"/>
      <w:r w:rsidRPr="003F2BC5">
        <w:rPr>
          <w:rFonts w:ascii="Verdana" w:hAnsi="Verdana"/>
          <w:sz w:val="20"/>
          <w:szCs w:val="20"/>
          <w:lang w:val="en-US"/>
        </w:rPr>
        <w:t>temozolamide</w:t>
      </w:r>
      <w:proofErr w:type="spellEnd"/>
      <w:r w:rsidRPr="003F2BC5">
        <w:rPr>
          <w:rFonts w:ascii="Verdana" w:hAnsi="Verdana"/>
          <w:sz w:val="20"/>
          <w:szCs w:val="20"/>
          <w:lang w:val="en-US"/>
        </w:rPr>
        <w:t xml:space="preserve"> still seems to help a bit in the </w:t>
      </w:r>
      <w:proofErr w:type="spellStart"/>
      <w:r w:rsidRPr="003F2BC5">
        <w:rPr>
          <w:rFonts w:ascii="Verdana" w:hAnsi="Verdana"/>
          <w:sz w:val="20"/>
          <w:szCs w:val="20"/>
          <w:lang w:val="en-US"/>
        </w:rPr>
        <w:t>unmethylated</w:t>
      </w:r>
      <w:proofErr w:type="spellEnd"/>
      <w:r w:rsidRPr="003F2BC5">
        <w:rPr>
          <w:rFonts w:ascii="Verdana" w:hAnsi="Verdana"/>
          <w:sz w:val="20"/>
          <w:szCs w:val="20"/>
          <w:lang w:val="en-US"/>
        </w:rPr>
        <w:t xml:space="preserve"> tumors. Of interest regarding new techniques is the targeting of VEGF in high grade </w:t>
      </w:r>
      <w:proofErr w:type="spellStart"/>
      <w:r w:rsidRPr="003F2BC5">
        <w:rPr>
          <w:rFonts w:ascii="Verdana" w:hAnsi="Verdana"/>
          <w:sz w:val="20"/>
          <w:szCs w:val="20"/>
          <w:lang w:val="en-US"/>
        </w:rPr>
        <w:t>gliomas</w:t>
      </w:r>
      <w:proofErr w:type="spellEnd"/>
      <w:r w:rsidRPr="003F2BC5">
        <w:rPr>
          <w:rFonts w:ascii="Verdana" w:hAnsi="Verdana"/>
          <w:sz w:val="20"/>
          <w:szCs w:val="20"/>
          <w:lang w:val="en-US"/>
        </w:rPr>
        <w:t xml:space="preserve">. </w:t>
      </w:r>
      <w:proofErr w:type="spellStart"/>
      <w:r w:rsidRPr="003F2BC5">
        <w:rPr>
          <w:rFonts w:ascii="Verdana" w:hAnsi="Verdana"/>
          <w:sz w:val="20"/>
          <w:szCs w:val="20"/>
          <w:lang w:val="en-US"/>
        </w:rPr>
        <w:t>Avastin</w:t>
      </w:r>
      <w:proofErr w:type="spellEnd"/>
      <w:r w:rsidRPr="003F2BC5">
        <w:rPr>
          <w:rFonts w:ascii="Verdana" w:hAnsi="Verdana"/>
          <w:sz w:val="20"/>
          <w:szCs w:val="20"/>
          <w:lang w:val="en-US"/>
        </w:rPr>
        <w:t xml:space="preserve"> and </w:t>
      </w:r>
      <w:proofErr w:type="spellStart"/>
      <w:r w:rsidRPr="003F2BC5">
        <w:rPr>
          <w:rFonts w:ascii="Verdana" w:hAnsi="Verdana"/>
          <w:sz w:val="20"/>
          <w:szCs w:val="20"/>
          <w:lang w:val="en-US"/>
        </w:rPr>
        <w:t>irinotecan</w:t>
      </w:r>
      <w:proofErr w:type="spellEnd"/>
      <w:r w:rsidRPr="003F2BC5">
        <w:rPr>
          <w:rFonts w:ascii="Verdana" w:hAnsi="Verdana"/>
          <w:sz w:val="20"/>
          <w:szCs w:val="20"/>
          <w:lang w:val="en-US"/>
        </w:rPr>
        <w:t xml:space="preserve"> have been employed in an adult study from Duke in adults and produced a 63% response rate and these findings have been replicated in Cleveland. In children, however, the 2010 </w:t>
      </w:r>
      <w:r w:rsidRPr="003F2BC5">
        <w:rPr>
          <w:rStyle w:val="Accentuation"/>
          <w:rFonts w:ascii="Verdana" w:hAnsi="Verdana"/>
          <w:sz w:val="20"/>
          <w:szCs w:val="20"/>
          <w:lang w:val="en-US"/>
        </w:rPr>
        <w:t>JCO</w:t>
      </w:r>
      <w:r w:rsidRPr="003F2BC5">
        <w:rPr>
          <w:rFonts w:ascii="Verdana" w:hAnsi="Verdana"/>
          <w:sz w:val="20"/>
          <w:szCs w:val="20"/>
          <w:lang w:val="en-US"/>
        </w:rPr>
        <w:t xml:space="preserve"> report described no responses for recurrent malignant </w:t>
      </w:r>
      <w:proofErr w:type="spellStart"/>
      <w:r w:rsidRPr="003F2BC5">
        <w:rPr>
          <w:rFonts w:ascii="Verdana" w:hAnsi="Verdana"/>
          <w:sz w:val="20"/>
          <w:szCs w:val="20"/>
          <w:lang w:val="en-US"/>
        </w:rPr>
        <w:t>gliomas</w:t>
      </w:r>
      <w:proofErr w:type="spellEnd"/>
      <w:r w:rsidRPr="003F2BC5">
        <w:rPr>
          <w:rFonts w:ascii="Verdana" w:hAnsi="Verdana"/>
          <w:sz w:val="20"/>
          <w:szCs w:val="20"/>
          <w:lang w:val="en-US"/>
        </w:rPr>
        <w:t xml:space="preserve"> or in </w:t>
      </w:r>
      <w:proofErr w:type="spellStart"/>
      <w:r w:rsidRPr="003F2BC5">
        <w:rPr>
          <w:rFonts w:ascii="Verdana" w:hAnsi="Verdana"/>
          <w:sz w:val="20"/>
          <w:szCs w:val="20"/>
          <w:lang w:val="en-US"/>
        </w:rPr>
        <w:t>pontine</w:t>
      </w:r>
      <w:proofErr w:type="spellEnd"/>
      <w:r w:rsidRPr="003F2BC5">
        <w:rPr>
          <w:rFonts w:ascii="Verdana" w:hAnsi="Verdana"/>
          <w:sz w:val="20"/>
          <w:szCs w:val="20"/>
          <w:lang w:val="en-US"/>
        </w:rPr>
        <w:t xml:space="preserve"> </w:t>
      </w:r>
      <w:proofErr w:type="spellStart"/>
      <w:r w:rsidRPr="003F2BC5">
        <w:rPr>
          <w:rFonts w:ascii="Verdana" w:hAnsi="Verdana"/>
          <w:sz w:val="20"/>
          <w:szCs w:val="20"/>
          <w:lang w:val="en-US"/>
        </w:rPr>
        <w:t>gliomas</w:t>
      </w:r>
      <w:proofErr w:type="spellEnd"/>
      <w:r w:rsidRPr="003F2BC5">
        <w:rPr>
          <w:rFonts w:ascii="Verdana" w:hAnsi="Verdana"/>
          <w:sz w:val="20"/>
          <w:szCs w:val="20"/>
          <w:lang w:val="en-US"/>
        </w:rPr>
        <w:t xml:space="preserve">. Now there is a study of the use of </w:t>
      </w:r>
      <w:proofErr w:type="spellStart"/>
      <w:r w:rsidRPr="003F2BC5">
        <w:rPr>
          <w:rFonts w:ascii="Verdana" w:hAnsi="Verdana"/>
          <w:sz w:val="20"/>
          <w:szCs w:val="20"/>
          <w:lang w:val="en-US"/>
        </w:rPr>
        <w:t>xrt</w:t>
      </w:r>
      <w:proofErr w:type="spellEnd"/>
      <w:r w:rsidRPr="003F2BC5">
        <w:rPr>
          <w:rFonts w:ascii="Verdana" w:hAnsi="Verdana"/>
          <w:sz w:val="20"/>
          <w:szCs w:val="20"/>
          <w:lang w:val="en-US"/>
        </w:rPr>
        <w:t>/</w:t>
      </w:r>
      <w:proofErr w:type="spellStart"/>
      <w:r w:rsidRPr="003F2BC5">
        <w:rPr>
          <w:rFonts w:ascii="Verdana" w:hAnsi="Verdana"/>
          <w:sz w:val="20"/>
          <w:szCs w:val="20"/>
          <w:lang w:val="en-US"/>
        </w:rPr>
        <w:t>tmz</w:t>
      </w:r>
      <w:proofErr w:type="spellEnd"/>
      <w:r w:rsidRPr="003F2BC5">
        <w:rPr>
          <w:rFonts w:ascii="Verdana" w:hAnsi="Verdana"/>
          <w:sz w:val="20"/>
          <w:szCs w:val="20"/>
          <w:lang w:val="en-US"/>
        </w:rPr>
        <w:t xml:space="preserve"> followed by </w:t>
      </w:r>
      <w:proofErr w:type="spellStart"/>
      <w:r w:rsidRPr="003F2BC5">
        <w:rPr>
          <w:rFonts w:ascii="Verdana" w:hAnsi="Verdana"/>
          <w:sz w:val="20"/>
          <w:szCs w:val="20"/>
          <w:lang w:val="en-US"/>
        </w:rPr>
        <w:t>tmz</w:t>
      </w:r>
      <w:proofErr w:type="spellEnd"/>
      <w:r w:rsidRPr="003F2BC5">
        <w:rPr>
          <w:rFonts w:ascii="Verdana" w:hAnsi="Verdana"/>
          <w:sz w:val="20"/>
          <w:szCs w:val="20"/>
          <w:lang w:val="en-US"/>
        </w:rPr>
        <w:t xml:space="preserve"> + </w:t>
      </w:r>
      <w:proofErr w:type="spellStart"/>
      <w:r w:rsidRPr="003F2BC5">
        <w:rPr>
          <w:rFonts w:ascii="Verdana" w:hAnsi="Verdana"/>
          <w:sz w:val="20"/>
          <w:szCs w:val="20"/>
          <w:lang w:val="en-US"/>
        </w:rPr>
        <w:t>ccnu</w:t>
      </w:r>
      <w:proofErr w:type="spellEnd"/>
      <w:r w:rsidRPr="003F2BC5">
        <w:rPr>
          <w:rFonts w:ascii="Verdana" w:hAnsi="Verdana"/>
          <w:sz w:val="20"/>
          <w:szCs w:val="20"/>
          <w:lang w:val="en-US"/>
        </w:rPr>
        <w:t xml:space="preserve">. There may be a “slight benefit” compared to historical controls but not too impressive i.e. about 20% event free survival. Also a recent study by Wolff </w:t>
      </w:r>
      <w:r w:rsidRPr="003F2BC5">
        <w:rPr>
          <w:rFonts w:ascii="Verdana" w:hAnsi="Verdana"/>
          <w:sz w:val="20"/>
          <w:szCs w:val="20"/>
          <w:u w:val="single"/>
          <w:lang w:val="en-US"/>
        </w:rPr>
        <w:t>et al.</w:t>
      </w:r>
      <w:r w:rsidRPr="003F2BC5">
        <w:rPr>
          <w:rFonts w:ascii="Verdana" w:hAnsi="Verdana"/>
          <w:sz w:val="20"/>
          <w:szCs w:val="20"/>
          <w:lang w:val="en-US"/>
        </w:rPr>
        <w:t xml:space="preserve"> </w:t>
      </w:r>
      <w:r w:rsidRPr="003F2BC5">
        <w:rPr>
          <w:rStyle w:val="Accentuation"/>
          <w:rFonts w:ascii="Verdana" w:hAnsi="Verdana"/>
          <w:sz w:val="20"/>
          <w:szCs w:val="20"/>
          <w:lang w:val="en-US"/>
        </w:rPr>
        <w:t>Cancer</w:t>
      </w:r>
      <w:r w:rsidRPr="003F2BC5">
        <w:rPr>
          <w:rFonts w:ascii="Verdana" w:hAnsi="Verdana"/>
          <w:sz w:val="20"/>
          <w:szCs w:val="20"/>
          <w:lang w:val="en-US"/>
        </w:rPr>
        <w:t xml:space="preserve"> 2010 of </w:t>
      </w:r>
      <w:proofErr w:type="spellStart"/>
      <w:r w:rsidRPr="003F2BC5">
        <w:rPr>
          <w:rFonts w:ascii="Verdana" w:hAnsi="Verdana"/>
          <w:sz w:val="20"/>
          <w:szCs w:val="20"/>
          <w:lang w:val="en-US"/>
        </w:rPr>
        <w:t>xrt</w:t>
      </w:r>
      <w:proofErr w:type="spellEnd"/>
      <w:r w:rsidRPr="003F2BC5">
        <w:rPr>
          <w:rFonts w:ascii="Verdana" w:hAnsi="Verdana"/>
          <w:sz w:val="20"/>
          <w:szCs w:val="20"/>
          <w:lang w:val="en-US"/>
        </w:rPr>
        <w:t xml:space="preserve"> concurrent with </w:t>
      </w:r>
      <w:proofErr w:type="spellStart"/>
      <w:r w:rsidRPr="003F2BC5">
        <w:rPr>
          <w:rFonts w:ascii="Verdana" w:hAnsi="Verdana"/>
          <w:sz w:val="20"/>
          <w:szCs w:val="20"/>
          <w:lang w:val="en-US"/>
        </w:rPr>
        <w:t>cddp</w:t>
      </w:r>
      <w:proofErr w:type="spellEnd"/>
      <w:r w:rsidRPr="003F2BC5">
        <w:rPr>
          <w:rFonts w:ascii="Verdana" w:hAnsi="Verdana"/>
          <w:sz w:val="20"/>
          <w:szCs w:val="20"/>
          <w:lang w:val="en-US"/>
        </w:rPr>
        <w:t>/vp16/</w:t>
      </w:r>
      <w:proofErr w:type="spellStart"/>
      <w:r w:rsidRPr="003F2BC5">
        <w:rPr>
          <w:rFonts w:ascii="Verdana" w:hAnsi="Verdana"/>
          <w:sz w:val="20"/>
          <w:szCs w:val="20"/>
          <w:lang w:val="en-US"/>
        </w:rPr>
        <w:t>vcr</w:t>
      </w:r>
      <w:proofErr w:type="spellEnd"/>
      <w:r w:rsidRPr="003F2BC5">
        <w:rPr>
          <w:rFonts w:ascii="Verdana" w:hAnsi="Verdana"/>
          <w:sz w:val="20"/>
          <w:szCs w:val="20"/>
          <w:lang w:val="en-US"/>
        </w:rPr>
        <w:t xml:space="preserve"> followed by </w:t>
      </w:r>
      <w:proofErr w:type="spellStart"/>
      <w:r w:rsidRPr="003F2BC5">
        <w:rPr>
          <w:rFonts w:ascii="Verdana" w:hAnsi="Verdana"/>
          <w:sz w:val="20"/>
          <w:szCs w:val="20"/>
          <w:lang w:val="en-US"/>
        </w:rPr>
        <w:t>cddp</w:t>
      </w:r>
      <w:proofErr w:type="spellEnd"/>
      <w:r w:rsidRPr="003F2BC5">
        <w:rPr>
          <w:rFonts w:ascii="Verdana" w:hAnsi="Verdana"/>
          <w:sz w:val="20"/>
          <w:szCs w:val="20"/>
          <w:lang w:val="en-US"/>
        </w:rPr>
        <w:t>/vp16/</w:t>
      </w:r>
      <w:proofErr w:type="spellStart"/>
      <w:r w:rsidRPr="003F2BC5">
        <w:rPr>
          <w:rFonts w:ascii="Verdana" w:hAnsi="Verdana"/>
          <w:sz w:val="20"/>
          <w:szCs w:val="20"/>
          <w:lang w:val="en-US"/>
        </w:rPr>
        <w:t>ifos</w:t>
      </w:r>
      <w:proofErr w:type="spellEnd"/>
      <w:r w:rsidRPr="003F2BC5">
        <w:rPr>
          <w:rFonts w:ascii="Verdana" w:hAnsi="Verdana"/>
          <w:sz w:val="20"/>
          <w:szCs w:val="20"/>
          <w:lang w:val="en-US"/>
        </w:rPr>
        <w:t xml:space="preserve"> showed no benefit compared to historical controls except in those children with gross total resections. New candidate agents include targeting </w:t>
      </w:r>
      <w:proofErr w:type="spellStart"/>
      <w:r w:rsidRPr="003F2BC5">
        <w:rPr>
          <w:rFonts w:ascii="Verdana" w:hAnsi="Verdana"/>
          <w:sz w:val="20"/>
          <w:szCs w:val="20"/>
          <w:lang w:val="en-US"/>
        </w:rPr>
        <w:t>pdgfr</w:t>
      </w:r>
      <w:proofErr w:type="spellEnd"/>
      <w:r w:rsidRPr="003F2BC5">
        <w:rPr>
          <w:rFonts w:ascii="Verdana" w:hAnsi="Verdana"/>
          <w:sz w:val="20"/>
          <w:szCs w:val="20"/>
          <w:lang w:val="en-US"/>
        </w:rPr>
        <w:t xml:space="preserve">, </w:t>
      </w:r>
      <w:proofErr w:type="spellStart"/>
      <w:r w:rsidRPr="003F2BC5">
        <w:rPr>
          <w:rFonts w:ascii="Verdana" w:hAnsi="Verdana"/>
          <w:sz w:val="20"/>
          <w:szCs w:val="20"/>
          <w:lang w:val="en-US"/>
        </w:rPr>
        <w:t>ras</w:t>
      </w:r>
      <w:proofErr w:type="spellEnd"/>
      <w:r w:rsidRPr="003F2BC5">
        <w:rPr>
          <w:rFonts w:ascii="Verdana" w:hAnsi="Verdana"/>
          <w:sz w:val="20"/>
          <w:szCs w:val="20"/>
          <w:lang w:val="en-US"/>
        </w:rPr>
        <w:t xml:space="preserve">, </w:t>
      </w:r>
      <w:proofErr w:type="spellStart"/>
      <w:r w:rsidRPr="003F2BC5">
        <w:rPr>
          <w:rFonts w:ascii="Verdana" w:hAnsi="Verdana"/>
          <w:sz w:val="20"/>
          <w:szCs w:val="20"/>
          <w:lang w:val="en-US"/>
        </w:rPr>
        <w:t>mTOR</w:t>
      </w:r>
      <w:proofErr w:type="spellEnd"/>
      <w:r w:rsidRPr="003F2BC5">
        <w:rPr>
          <w:rFonts w:ascii="Verdana" w:hAnsi="Verdana"/>
          <w:sz w:val="20"/>
          <w:szCs w:val="20"/>
          <w:lang w:val="en-US"/>
        </w:rPr>
        <w:t xml:space="preserve">, VEGFR, </w:t>
      </w:r>
      <w:proofErr w:type="spellStart"/>
      <w:r w:rsidRPr="003F2BC5">
        <w:rPr>
          <w:rFonts w:ascii="Verdana" w:hAnsi="Verdana"/>
          <w:sz w:val="20"/>
          <w:szCs w:val="20"/>
          <w:lang w:val="en-US"/>
        </w:rPr>
        <w:t>integrins</w:t>
      </w:r>
      <w:proofErr w:type="spellEnd"/>
      <w:r w:rsidRPr="003F2BC5">
        <w:rPr>
          <w:rFonts w:ascii="Verdana" w:hAnsi="Verdana"/>
          <w:sz w:val="20"/>
          <w:szCs w:val="20"/>
          <w:lang w:val="en-US"/>
        </w:rPr>
        <w:t xml:space="preserve">, HDAC-SAHA, and PKC. (See </w:t>
      </w:r>
      <w:proofErr w:type="spellStart"/>
      <w:r w:rsidRPr="003F2BC5">
        <w:rPr>
          <w:rFonts w:ascii="Verdana" w:hAnsi="Verdana"/>
          <w:sz w:val="20"/>
          <w:szCs w:val="20"/>
          <w:lang w:val="en-US"/>
        </w:rPr>
        <w:t>Idbaih</w:t>
      </w:r>
      <w:proofErr w:type="spellEnd"/>
      <w:r w:rsidRPr="003F2BC5">
        <w:rPr>
          <w:rFonts w:ascii="Verdana" w:hAnsi="Verdana"/>
          <w:sz w:val="20"/>
          <w:szCs w:val="20"/>
          <w:lang w:val="en-US"/>
        </w:rPr>
        <w:t xml:space="preserve"> </w:t>
      </w:r>
      <w:r w:rsidRPr="003F2BC5">
        <w:rPr>
          <w:rFonts w:ascii="Verdana" w:hAnsi="Verdana"/>
          <w:sz w:val="20"/>
          <w:szCs w:val="20"/>
          <w:u w:val="single"/>
          <w:lang w:val="en-US"/>
        </w:rPr>
        <w:t>et al.</w:t>
      </w:r>
      <w:r w:rsidRPr="003F2BC5">
        <w:rPr>
          <w:rFonts w:ascii="Verdana" w:hAnsi="Verdana"/>
          <w:sz w:val="20"/>
          <w:szCs w:val="20"/>
          <w:lang w:val="en-US"/>
        </w:rPr>
        <w:t xml:space="preserve"> </w:t>
      </w:r>
      <w:r w:rsidRPr="003F2BC5">
        <w:rPr>
          <w:rStyle w:val="Accentuation"/>
          <w:rFonts w:ascii="Verdana" w:hAnsi="Verdana"/>
          <w:sz w:val="20"/>
          <w:szCs w:val="20"/>
          <w:lang w:val="en-US"/>
        </w:rPr>
        <w:t>The Oncologist</w:t>
      </w:r>
      <w:r w:rsidRPr="003F2BC5">
        <w:rPr>
          <w:rFonts w:ascii="Verdana" w:hAnsi="Verdana"/>
          <w:sz w:val="20"/>
          <w:szCs w:val="20"/>
          <w:lang w:val="en-US"/>
        </w:rPr>
        <w:t xml:space="preserve"> 13, 2008) </w:t>
      </w:r>
      <w:proofErr w:type="gramStart"/>
      <w:r w:rsidRPr="003F2BC5">
        <w:rPr>
          <w:rFonts w:ascii="Verdana" w:hAnsi="Verdana"/>
          <w:sz w:val="20"/>
          <w:szCs w:val="20"/>
          <w:lang w:val="en-US"/>
        </w:rPr>
        <w:t>The</w:t>
      </w:r>
      <w:proofErr w:type="gramEnd"/>
      <w:r w:rsidRPr="003F2BC5">
        <w:rPr>
          <w:rFonts w:ascii="Verdana" w:hAnsi="Verdana"/>
          <w:sz w:val="20"/>
          <w:szCs w:val="20"/>
          <w:lang w:val="en-US"/>
        </w:rPr>
        <w:t xml:space="preserve"> current COG study is </w:t>
      </w:r>
      <w:proofErr w:type="spellStart"/>
      <w:r w:rsidRPr="003F2BC5">
        <w:rPr>
          <w:rFonts w:ascii="Verdana" w:hAnsi="Verdana"/>
          <w:sz w:val="20"/>
          <w:szCs w:val="20"/>
          <w:lang w:val="en-US"/>
        </w:rPr>
        <w:t>xrt</w:t>
      </w:r>
      <w:proofErr w:type="spellEnd"/>
      <w:r w:rsidRPr="003F2BC5">
        <w:rPr>
          <w:rFonts w:ascii="Verdana" w:hAnsi="Verdana"/>
          <w:sz w:val="20"/>
          <w:szCs w:val="20"/>
          <w:lang w:val="en-US"/>
        </w:rPr>
        <w:t xml:space="preserve"> + </w:t>
      </w:r>
      <w:proofErr w:type="spellStart"/>
      <w:r w:rsidRPr="003F2BC5">
        <w:rPr>
          <w:rFonts w:ascii="Verdana" w:hAnsi="Verdana"/>
          <w:sz w:val="20"/>
          <w:szCs w:val="20"/>
          <w:lang w:val="en-US"/>
        </w:rPr>
        <w:t>vorinostat</w:t>
      </w:r>
      <w:proofErr w:type="spellEnd"/>
      <w:r w:rsidRPr="003F2BC5">
        <w:rPr>
          <w:rFonts w:ascii="Verdana" w:hAnsi="Verdana"/>
          <w:sz w:val="20"/>
          <w:szCs w:val="20"/>
          <w:lang w:val="en-US"/>
        </w:rPr>
        <w:t xml:space="preserve"> v. </w:t>
      </w:r>
      <w:proofErr w:type="spellStart"/>
      <w:r w:rsidRPr="003F2BC5">
        <w:rPr>
          <w:rFonts w:ascii="Verdana" w:hAnsi="Verdana"/>
          <w:sz w:val="20"/>
          <w:szCs w:val="20"/>
          <w:lang w:val="en-US"/>
        </w:rPr>
        <w:t>xrt</w:t>
      </w:r>
      <w:proofErr w:type="spellEnd"/>
      <w:r w:rsidRPr="003F2BC5">
        <w:rPr>
          <w:rFonts w:ascii="Verdana" w:hAnsi="Verdana"/>
          <w:sz w:val="20"/>
          <w:szCs w:val="20"/>
          <w:lang w:val="en-US"/>
        </w:rPr>
        <w:t xml:space="preserve"> + </w:t>
      </w:r>
      <w:proofErr w:type="spellStart"/>
      <w:r w:rsidRPr="003F2BC5">
        <w:rPr>
          <w:rFonts w:ascii="Verdana" w:hAnsi="Verdana"/>
          <w:sz w:val="20"/>
          <w:szCs w:val="20"/>
          <w:lang w:val="en-US"/>
        </w:rPr>
        <w:t>tmz</w:t>
      </w:r>
      <w:proofErr w:type="spellEnd"/>
      <w:r w:rsidRPr="003F2BC5">
        <w:rPr>
          <w:rFonts w:ascii="Verdana" w:hAnsi="Verdana"/>
          <w:sz w:val="20"/>
          <w:szCs w:val="20"/>
          <w:lang w:val="en-US"/>
        </w:rPr>
        <w:t xml:space="preserve"> v. </w:t>
      </w:r>
      <w:proofErr w:type="spellStart"/>
      <w:r w:rsidRPr="003F2BC5">
        <w:rPr>
          <w:rFonts w:ascii="Verdana" w:hAnsi="Verdana"/>
          <w:sz w:val="20"/>
          <w:szCs w:val="20"/>
          <w:lang w:val="en-US"/>
        </w:rPr>
        <w:t>xrt</w:t>
      </w:r>
      <w:proofErr w:type="spellEnd"/>
      <w:r w:rsidRPr="003F2BC5">
        <w:rPr>
          <w:rFonts w:ascii="Verdana" w:hAnsi="Verdana"/>
          <w:sz w:val="20"/>
          <w:szCs w:val="20"/>
          <w:lang w:val="en-US"/>
        </w:rPr>
        <w:t xml:space="preserve"> + </w:t>
      </w:r>
      <w:proofErr w:type="spellStart"/>
      <w:r w:rsidRPr="003F2BC5">
        <w:rPr>
          <w:rFonts w:ascii="Verdana" w:hAnsi="Verdana"/>
          <w:sz w:val="20"/>
          <w:szCs w:val="20"/>
          <w:lang w:val="en-US"/>
        </w:rPr>
        <w:t>bevacizumab</w:t>
      </w:r>
      <w:proofErr w:type="spellEnd"/>
      <w:r w:rsidRPr="003F2BC5">
        <w:rPr>
          <w:rFonts w:ascii="Verdana" w:hAnsi="Verdana"/>
          <w:sz w:val="20"/>
          <w:szCs w:val="20"/>
          <w:lang w:val="en-US"/>
        </w:rPr>
        <w:t xml:space="preserve"> and post-</w:t>
      </w:r>
      <w:proofErr w:type="spellStart"/>
      <w:r w:rsidRPr="003F2BC5">
        <w:rPr>
          <w:rFonts w:ascii="Verdana" w:hAnsi="Verdana"/>
          <w:sz w:val="20"/>
          <w:szCs w:val="20"/>
          <w:lang w:val="en-US"/>
        </w:rPr>
        <w:t>xrt</w:t>
      </w:r>
      <w:proofErr w:type="spellEnd"/>
      <w:r w:rsidRPr="003F2BC5">
        <w:rPr>
          <w:rFonts w:ascii="Verdana" w:hAnsi="Verdana"/>
          <w:sz w:val="20"/>
          <w:szCs w:val="20"/>
          <w:lang w:val="en-US"/>
        </w:rPr>
        <w:t xml:space="preserve"> maintenance, in all arms, of </w:t>
      </w:r>
      <w:proofErr w:type="spellStart"/>
      <w:r w:rsidRPr="003F2BC5">
        <w:rPr>
          <w:rFonts w:ascii="Verdana" w:hAnsi="Verdana"/>
          <w:sz w:val="20"/>
          <w:szCs w:val="20"/>
          <w:lang w:val="en-US"/>
        </w:rPr>
        <w:t>bevacizumab</w:t>
      </w:r>
      <w:proofErr w:type="spellEnd"/>
      <w:r w:rsidRPr="003F2BC5">
        <w:rPr>
          <w:rFonts w:ascii="Verdana" w:hAnsi="Verdana"/>
          <w:sz w:val="20"/>
          <w:szCs w:val="20"/>
          <w:lang w:val="en-US"/>
        </w:rPr>
        <w:t xml:space="preserve"> + </w:t>
      </w:r>
      <w:proofErr w:type="spellStart"/>
      <w:r w:rsidRPr="003F2BC5">
        <w:rPr>
          <w:rFonts w:ascii="Verdana" w:hAnsi="Verdana"/>
          <w:sz w:val="20"/>
          <w:szCs w:val="20"/>
          <w:lang w:val="en-US"/>
        </w:rPr>
        <w:t>irinotecan</w:t>
      </w:r>
      <w:proofErr w:type="spellEnd"/>
      <w:r w:rsidRPr="003F2BC5">
        <w:rPr>
          <w:rFonts w:ascii="Verdana" w:hAnsi="Verdana"/>
          <w:sz w:val="20"/>
          <w:szCs w:val="20"/>
          <w:lang w:val="en-US"/>
        </w:rPr>
        <w:t xml:space="preserve">. Turning to diffuse intrinsic </w:t>
      </w:r>
      <w:proofErr w:type="spellStart"/>
      <w:r w:rsidRPr="003F2BC5">
        <w:rPr>
          <w:rFonts w:ascii="Verdana" w:hAnsi="Verdana"/>
          <w:sz w:val="20"/>
          <w:szCs w:val="20"/>
          <w:lang w:val="en-US"/>
        </w:rPr>
        <w:t>pontine</w:t>
      </w:r>
      <w:proofErr w:type="spellEnd"/>
      <w:r w:rsidRPr="003F2BC5">
        <w:rPr>
          <w:rFonts w:ascii="Verdana" w:hAnsi="Verdana"/>
          <w:sz w:val="20"/>
          <w:szCs w:val="20"/>
          <w:lang w:val="en-US"/>
        </w:rPr>
        <w:t xml:space="preserve"> </w:t>
      </w:r>
      <w:proofErr w:type="spellStart"/>
      <w:r w:rsidRPr="003F2BC5">
        <w:rPr>
          <w:rFonts w:ascii="Verdana" w:hAnsi="Verdana"/>
          <w:sz w:val="20"/>
          <w:szCs w:val="20"/>
          <w:lang w:val="en-US"/>
        </w:rPr>
        <w:t>gliomas</w:t>
      </w:r>
      <w:proofErr w:type="spellEnd"/>
      <w:r w:rsidRPr="003F2BC5">
        <w:rPr>
          <w:rFonts w:ascii="Verdana" w:hAnsi="Verdana"/>
          <w:sz w:val="20"/>
          <w:szCs w:val="20"/>
          <w:lang w:val="en-US"/>
        </w:rPr>
        <w:t xml:space="preserve">, </w:t>
      </w:r>
      <w:proofErr w:type="spellStart"/>
      <w:r w:rsidRPr="003F2BC5">
        <w:rPr>
          <w:rFonts w:ascii="Verdana" w:hAnsi="Verdana"/>
          <w:sz w:val="20"/>
          <w:szCs w:val="20"/>
          <w:lang w:val="en-US"/>
        </w:rPr>
        <w:t>xrt</w:t>
      </w:r>
      <w:proofErr w:type="spellEnd"/>
      <w:r w:rsidRPr="003F2BC5">
        <w:rPr>
          <w:rFonts w:ascii="Verdana" w:hAnsi="Verdana"/>
          <w:sz w:val="20"/>
          <w:szCs w:val="20"/>
          <w:lang w:val="en-US"/>
        </w:rPr>
        <w:t xml:space="preserve"> + </w:t>
      </w:r>
      <w:proofErr w:type="spellStart"/>
      <w:r w:rsidRPr="003F2BC5">
        <w:rPr>
          <w:rFonts w:ascii="Verdana" w:hAnsi="Verdana"/>
          <w:sz w:val="20"/>
          <w:szCs w:val="20"/>
          <w:lang w:val="en-US"/>
        </w:rPr>
        <w:t>tmz</w:t>
      </w:r>
      <w:proofErr w:type="spellEnd"/>
      <w:r w:rsidRPr="003F2BC5">
        <w:rPr>
          <w:rFonts w:ascii="Verdana" w:hAnsi="Verdana"/>
          <w:sz w:val="20"/>
          <w:szCs w:val="20"/>
          <w:lang w:val="en-US"/>
        </w:rPr>
        <w:t xml:space="preserve"> is not better than </w:t>
      </w:r>
      <w:proofErr w:type="spellStart"/>
      <w:r w:rsidRPr="003F2BC5">
        <w:rPr>
          <w:rFonts w:ascii="Verdana" w:hAnsi="Verdana"/>
          <w:sz w:val="20"/>
          <w:szCs w:val="20"/>
          <w:lang w:val="en-US"/>
        </w:rPr>
        <w:t>xrt</w:t>
      </w:r>
      <w:proofErr w:type="spellEnd"/>
      <w:r w:rsidRPr="003F2BC5">
        <w:rPr>
          <w:rFonts w:ascii="Verdana" w:hAnsi="Verdana"/>
          <w:sz w:val="20"/>
          <w:szCs w:val="20"/>
          <w:lang w:val="en-US"/>
        </w:rPr>
        <w:t xml:space="preserve"> alone. The medial survival is Questions from the audience: The COG studies will use 60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as the standard </w:t>
      </w:r>
      <w:proofErr w:type="spellStart"/>
      <w:r w:rsidRPr="003F2BC5">
        <w:rPr>
          <w:rFonts w:ascii="Verdana" w:hAnsi="Verdana"/>
          <w:sz w:val="20"/>
          <w:szCs w:val="20"/>
          <w:lang w:val="en-US"/>
        </w:rPr>
        <w:t>xrt</w:t>
      </w:r>
      <w:proofErr w:type="spellEnd"/>
      <w:r w:rsidRPr="003F2BC5">
        <w:rPr>
          <w:rFonts w:ascii="Verdana" w:hAnsi="Verdana"/>
          <w:sz w:val="20"/>
          <w:szCs w:val="20"/>
          <w:lang w:val="en-US"/>
        </w:rPr>
        <w:t xml:space="preserve"> dose. If age is a prognostic factor, when do you consider a patient as having an adult tumor? At what age? No one really knows. What is the role fur functional imaging? The speak thinks it will have a major impact in the future. </w:t>
      </w:r>
      <w:proofErr w:type="spellStart"/>
      <w:r w:rsidRPr="003F2BC5">
        <w:rPr>
          <w:rFonts w:ascii="Verdana" w:hAnsi="Verdana"/>
          <w:sz w:val="20"/>
          <w:szCs w:val="20"/>
          <w:u w:val="single"/>
          <w:lang w:val="en-US"/>
        </w:rPr>
        <w:t>Supratentorial</w:t>
      </w:r>
      <w:proofErr w:type="spellEnd"/>
      <w:r w:rsidRPr="003F2BC5">
        <w:rPr>
          <w:rFonts w:ascii="Verdana" w:hAnsi="Verdana"/>
          <w:sz w:val="20"/>
          <w:szCs w:val="20"/>
          <w:u w:val="single"/>
          <w:lang w:val="en-US"/>
        </w:rPr>
        <w:t xml:space="preserve"> PNET</w:t>
      </w:r>
      <w:r w:rsidRPr="003F2BC5">
        <w:rPr>
          <w:rFonts w:ascii="Verdana" w:hAnsi="Verdana"/>
          <w:sz w:val="20"/>
          <w:szCs w:val="20"/>
          <w:lang w:val="en-US"/>
        </w:rPr>
        <w:t xml:space="preserve"> The speaker is Dr. Roger Taylor of the U.K. These are 20% of PNETs and 2-3% of pediatric brain tumors. The survival is worse than </w:t>
      </w:r>
      <w:proofErr w:type="spellStart"/>
      <w:r w:rsidRPr="003F2BC5">
        <w:rPr>
          <w:rFonts w:ascii="Verdana" w:hAnsi="Verdana"/>
          <w:sz w:val="20"/>
          <w:szCs w:val="20"/>
          <w:lang w:val="en-US"/>
        </w:rPr>
        <w:t>medulloblastoma</w:t>
      </w:r>
      <w:proofErr w:type="spellEnd"/>
      <w:r w:rsidRPr="003F2BC5">
        <w:rPr>
          <w:rFonts w:ascii="Verdana" w:hAnsi="Verdana"/>
          <w:sz w:val="20"/>
          <w:szCs w:val="20"/>
          <w:lang w:val="en-US"/>
        </w:rPr>
        <w:t xml:space="preserve">. There are significant long term morbidity issues for these children. These tumors have </w:t>
      </w:r>
      <w:proofErr w:type="spellStart"/>
      <w:r w:rsidRPr="003F2BC5">
        <w:rPr>
          <w:rFonts w:ascii="Verdana" w:hAnsi="Verdana"/>
          <w:sz w:val="20"/>
          <w:szCs w:val="20"/>
          <w:lang w:val="en-US"/>
        </w:rPr>
        <w:t>heterogenous</w:t>
      </w:r>
      <w:proofErr w:type="spellEnd"/>
      <w:r w:rsidRPr="003F2BC5">
        <w:rPr>
          <w:rFonts w:ascii="Verdana" w:hAnsi="Verdana"/>
          <w:sz w:val="20"/>
          <w:szCs w:val="20"/>
          <w:lang w:val="en-US"/>
        </w:rPr>
        <w:t xml:space="preserve"> radiological </w:t>
      </w:r>
      <w:proofErr w:type="spellStart"/>
      <w:r w:rsidRPr="003F2BC5">
        <w:rPr>
          <w:rFonts w:ascii="Verdana" w:hAnsi="Verdana"/>
          <w:sz w:val="20"/>
          <w:szCs w:val="20"/>
          <w:lang w:val="en-US"/>
        </w:rPr>
        <w:t>characterictics</w:t>
      </w:r>
      <w:proofErr w:type="spellEnd"/>
      <w:r w:rsidRPr="003F2BC5">
        <w:rPr>
          <w:rFonts w:ascii="Verdana" w:hAnsi="Verdana"/>
          <w:sz w:val="20"/>
          <w:szCs w:val="20"/>
          <w:lang w:val="en-US"/>
        </w:rPr>
        <w:t xml:space="preserve"> and can present with large masses. They are large, vascular, and hemorrhagic. On MRS they have elevated choline, decreased N-acetyl aspirate, and a small taurine peak. </w:t>
      </w:r>
      <w:proofErr w:type="spellStart"/>
      <w:r w:rsidRPr="003F2BC5">
        <w:rPr>
          <w:rFonts w:ascii="Verdana" w:hAnsi="Verdana"/>
          <w:sz w:val="20"/>
          <w:szCs w:val="20"/>
          <w:lang w:val="en-US"/>
        </w:rPr>
        <w:t>Synaptophysin</w:t>
      </w:r>
      <w:proofErr w:type="spellEnd"/>
      <w:r w:rsidRPr="003F2BC5">
        <w:rPr>
          <w:rFonts w:ascii="Verdana" w:hAnsi="Verdana"/>
          <w:sz w:val="20"/>
          <w:szCs w:val="20"/>
          <w:lang w:val="en-US"/>
        </w:rPr>
        <w:t xml:space="preserve"> may be prominent. The molecular characteristics suggest that </w:t>
      </w:r>
      <w:proofErr w:type="spellStart"/>
      <w:r w:rsidRPr="003F2BC5">
        <w:rPr>
          <w:rFonts w:ascii="Verdana" w:hAnsi="Verdana"/>
          <w:sz w:val="20"/>
          <w:szCs w:val="20"/>
          <w:lang w:val="en-US"/>
        </w:rPr>
        <w:t>medulloblastoma</w:t>
      </w:r>
      <w:proofErr w:type="spellEnd"/>
      <w:r w:rsidRPr="003F2BC5">
        <w:rPr>
          <w:rFonts w:ascii="Verdana" w:hAnsi="Verdana"/>
          <w:sz w:val="20"/>
          <w:szCs w:val="20"/>
          <w:lang w:val="en-US"/>
        </w:rPr>
        <w:t xml:space="preserve"> and </w:t>
      </w:r>
      <w:proofErr w:type="spellStart"/>
      <w:r w:rsidRPr="003F2BC5">
        <w:rPr>
          <w:rFonts w:ascii="Verdana" w:hAnsi="Verdana"/>
          <w:sz w:val="20"/>
          <w:szCs w:val="20"/>
          <w:lang w:val="en-US"/>
        </w:rPr>
        <w:t>supratentorial</w:t>
      </w:r>
      <w:proofErr w:type="spellEnd"/>
      <w:r w:rsidRPr="003F2BC5">
        <w:rPr>
          <w:rFonts w:ascii="Verdana" w:hAnsi="Verdana"/>
          <w:sz w:val="20"/>
          <w:szCs w:val="20"/>
          <w:lang w:val="en-US"/>
        </w:rPr>
        <w:t xml:space="preserve"> PNETs are cytogenetically distinct. Pineal tumors have a survival that is consistently better than </w:t>
      </w:r>
      <w:proofErr w:type="spellStart"/>
      <w:r w:rsidRPr="003F2BC5">
        <w:rPr>
          <w:rFonts w:ascii="Verdana" w:hAnsi="Verdana"/>
          <w:sz w:val="20"/>
          <w:szCs w:val="20"/>
          <w:lang w:val="en-US"/>
        </w:rPr>
        <w:t>non pineal</w:t>
      </w:r>
      <w:proofErr w:type="spellEnd"/>
      <w:r w:rsidRPr="003F2BC5">
        <w:rPr>
          <w:rFonts w:ascii="Verdana" w:hAnsi="Verdana"/>
          <w:sz w:val="20"/>
          <w:szCs w:val="20"/>
          <w:lang w:val="en-US"/>
        </w:rPr>
        <w:t xml:space="preserve"> </w:t>
      </w:r>
      <w:proofErr w:type="spellStart"/>
      <w:r w:rsidRPr="003F2BC5">
        <w:rPr>
          <w:rFonts w:ascii="Verdana" w:hAnsi="Verdana"/>
          <w:sz w:val="20"/>
          <w:szCs w:val="20"/>
          <w:lang w:val="en-US"/>
        </w:rPr>
        <w:t>supratentorial</w:t>
      </w:r>
      <w:proofErr w:type="spellEnd"/>
      <w:r w:rsidRPr="003F2BC5">
        <w:rPr>
          <w:rFonts w:ascii="Verdana" w:hAnsi="Verdana"/>
          <w:sz w:val="20"/>
          <w:szCs w:val="20"/>
          <w:lang w:val="en-US"/>
        </w:rPr>
        <w:t xml:space="preserve"> tumors. M status predicts outcome. There has been no difference in event free survival produced by the use of chemotherapy. The predominant site of relapse in the randomized study was local. A </w:t>
      </w:r>
      <w:r w:rsidRPr="003F2BC5">
        <w:rPr>
          <w:rFonts w:ascii="Verdana" w:hAnsi="Verdana"/>
          <w:sz w:val="20"/>
          <w:szCs w:val="20"/>
          <w:lang w:val="en-US"/>
        </w:rPr>
        <w:lastRenderedPageBreak/>
        <w:t xml:space="preserve">tumor The St. Jude Children’s Research Hospital PNET study gave 23.4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to the spine in lower risk patients and 36-39.6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in higher risk. The tumor bed got 55.8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The overall survival was 73% at five years with many pineal patients in the study. A Canadian retrospective study was based on physician questionnaires. 80% of the patients had M0 disease and the remainder had M1-3. The 4 year overall survival was 38% and there was a 2% toxic death rate. The German HIT 88/89 and HIT 91 studies had a 48% overall survival at 3 years. The 3 year survival was 49% if the radiotherapy was correctly administered and 7% if there was a major deviation. The pineal patients, once again, did better than the </w:t>
      </w:r>
      <w:proofErr w:type="spellStart"/>
      <w:r w:rsidRPr="003F2BC5">
        <w:rPr>
          <w:rFonts w:ascii="Verdana" w:hAnsi="Verdana"/>
          <w:sz w:val="20"/>
          <w:szCs w:val="20"/>
          <w:lang w:val="en-US"/>
        </w:rPr>
        <w:t>non pineal</w:t>
      </w:r>
      <w:proofErr w:type="spellEnd"/>
      <w:r w:rsidRPr="003F2BC5">
        <w:rPr>
          <w:rFonts w:ascii="Verdana" w:hAnsi="Verdana"/>
          <w:sz w:val="20"/>
          <w:szCs w:val="20"/>
          <w:lang w:val="en-US"/>
        </w:rPr>
        <w:t xml:space="preserve">. In infants with </w:t>
      </w:r>
      <w:proofErr w:type="spellStart"/>
      <w:r w:rsidRPr="003F2BC5">
        <w:rPr>
          <w:rFonts w:ascii="Verdana" w:hAnsi="Verdana"/>
          <w:sz w:val="20"/>
          <w:szCs w:val="20"/>
          <w:lang w:val="en-US"/>
        </w:rPr>
        <w:t>supratentorial</w:t>
      </w:r>
      <w:proofErr w:type="spellEnd"/>
      <w:r w:rsidRPr="003F2BC5">
        <w:rPr>
          <w:rFonts w:ascii="Verdana" w:hAnsi="Verdana"/>
          <w:sz w:val="20"/>
          <w:szCs w:val="20"/>
          <w:lang w:val="en-US"/>
        </w:rPr>
        <w:t xml:space="preserve"> PNET there were German HIT-SK 87 and HIT – SK92 studies for patients 3-37 months. Some patients with chemotherapy complete responses didn’t get </w:t>
      </w:r>
      <w:proofErr w:type="spellStart"/>
      <w:r w:rsidRPr="003F2BC5">
        <w:rPr>
          <w:rFonts w:ascii="Verdana" w:hAnsi="Verdana"/>
          <w:sz w:val="20"/>
          <w:szCs w:val="20"/>
          <w:lang w:val="en-US"/>
        </w:rPr>
        <w:t>xrt</w:t>
      </w:r>
      <w:proofErr w:type="spellEnd"/>
      <w:r w:rsidRPr="003F2BC5">
        <w:rPr>
          <w:rFonts w:ascii="Verdana" w:hAnsi="Verdana"/>
          <w:sz w:val="20"/>
          <w:szCs w:val="20"/>
          <w:lang w:val="en-US"/>
        </w:rPr>
        <w:t xml:space="preserve">. The 3 year overall survival is 17%. The Milan </w:t>
      </w:r>
      <w:proofErr w:type="spellStart"/>
      <w:r w:rsidRPr="003F2BC5">
        <w:rPr>
          <w:rFonts w:ascii="Verdana" w:hAnsi="Verdana"/>
          <w:sz w:val="20"/>
          <w:szCs w:val="20"/>
          <w:lang w:val="en-US"/>
        </w:rPr>
        <w:t>hyperfractionated</w:t>
      </w:r>
      <w:proofErr w:type="spellEnd"/>
      <w:r w:rsidRPr="003F2BC5">
        <w:rPr>
          <w:rFonts w:ascii="Verdana" w:hAnsi="Verdana"/>
          <w:sz w:val="20"/>
          <w:szCs w:val="20"/>
          <w:lang w:val="en-US"/>
        </w:rPr>
        <w:t xml:space="preserve"> accelerated radiotherapy (HART) study had 3 pineal and 12 </w:t>
      </w:r>
      <w:proofErr w:type="spellStart"/>
      <w:r w:rsidRPr="003F2BC5">
        <w:rPr>
          <w:rFonts w:ascii="Verdana" w:hAnsi="Verdana"/>
          <w:sz w:val="20"/>
          <w:szCs w:val="20"/>
          <w:lang w:val="en-US"/>
        </w:rPr>
        <w:t>nonpineal</w:t>
      </w:r>
      <w:proofErr w:type="spellEnd"/>
      <w:r w:rsidRPr="003F2BC5">
        <w:rPr>
          <w:rFonts w:ascii="Verdana" w:hAnsi="Verdana"/>
          <w:sz w:val="20"/>
          <w:szCs w:val="20"/>
          <w:lang w:val="en-US"/>
        </w:rPr>
        <w:t xml:space="preserve"> patients. The patients got </w:t>
      </w:r>
      <w:proofErr w:type="spellStart"/>
      <w:r w:rsidRPr="003F2BC5">
        <w:rPr>
          <w:rFonts w:ascii="Verdana" w:hAnsi="Verdana"/>
          <w:sz w:val="20"/>
          <w:szCs w:val="20"/>
          <w:lang w:val="en-US"/>
        </w:rPr>
        <w:t>mtx</w:t>
      </w:r>
      <w:proofErr w:type="spellEnd"/>
      <w:r w:rsidRPr="003F2BC5">
        <w:rPr>
          <w:rFonts w:ascii="Verdana" w:hAnsi="Verdana"/>
          <w:sz w:val="20"/>
          <w:szCs w:val="20"/>
          <w:lang w:val="en-US"/>
        </w:rPr>
        <w:t xml:space="preserve">, </w:t>
      </w:r>
      <w:proofErr w:type="spellStart"/>
      <w:r w:rsidRPr="003F2BC5">
        <w:rPr>
          <w:rFonts w:ascii="Verdana" w:hAnsi="Verdana"/>
          <w:sz w:val="20"/>
          <w:szCs w:val="20"/>
          <w:lang w:val="en-US"/>
        </w:rPr>
        <w:t>etoposide</w:t>
      </w:r>
      <w:proofErr w:type="spellEnd"/>
      <w:r w:rsidRPr="003F2BC5">
        <w:rPr>
          <w:rFonts w:ascii="Verdana" w:hAnsi="Verdana"/>
          <w:sz w:val="20"/>
          <w:szCs w:val="20"/>
          <w:lang w:val="en-US"/>
        </w:rPr>
        <w:t xml:space="preserve">, cyclophosphamide, </w:t>
      </w:r>
      <w:proofErr w:type="spellStart"/>
      <w:r w:rsidRPr="003F2BC5">
        <w:rPr>
          <w:rFonts w:ascii="Verdana" w:hAnsi="Verdana"/>
          <w:sz w:val="20"/>
          <w:szCs w:val="20"/>
          <w:lang w:val="en-US"/>
        </w:rPr>
        <w:t>carboDDP</w:t>
      </w:r>
      <w:proofErr w:type="spellEnd"/>
      <w:r w:rsidRPr="003F2BC5">
        <w:rPr>
          <w:rFonts w:ascii="Verdana" w:hAnsi="Verdana"/>
          <w:sz w:val="20"/>
          <w:szCs w:val="20"/>
          <w:lang w:val="en-US"/>
        </w:rPr>
        <w:t xml:space="preserve"> prior to </w:t>
      </w:r>
      <w:proofErr w:type="spellStart"/>
      <w:r w:rsidRPr="003F2BC5">
        <w:rPr>
          <w:rFonts w:ascii="Verdana" w:hAnsi="Verdana"/>
          <w:sz w:val="20"/>
          <w:szCs w:val="20"/>
          <w:lang w:val="en-US"/>
        </w:rPr>
        <w:t>xrt</w:t>
      </w:r>
      <w:proofErr w:type="spellEnd"/>
      <w:r w:rsidRPr="003F2BC5">
        <w:rPr>
          <w:rFonts w:ascii="Verdana" w:hAnsi="Verdana"/>
          <w:sz w:val="20"/>
          <w:szCs w:val="20"/>
          <w:lang w:val="en-US"/>
        </w:rPr>
        <w:t xml:space="preserve"> with HART. The 3 year event survival was 34% and a 61% overall survival. Current protocols include COG ACNS 0332High risk study </w:t>
      </w:r>
      <w:proofErr w:type="spellStart"/>
      <w:r w:rsidRPr="003F2BC5">
        <w:rPr>
          <w:rFonts w:ascii="Verdana" w:hAnsi="Verdana"/>
          <w:sz w:val="20"/>
          <w:szCs w:val="20"/>
          <w:lang w:val="en-US"/>
        </w:rPr>
        <w:t>Supratentorial</w:t>
      </w:r>
      <w:proofErr w:type="spellEnd"/>
      <w:r w:rsidRPr="003F2BC5">
        <w:rPr>
          <w:rFonts w:ascii="Verdana" w:hAnsi="Verdana"/>
          <w:sz w:val="20"/>
          <w:szCs w:val="20"/>
          <w:lang w:val="en-US"/>
        </w:rPr>
        <w:t xml:space="preserve"> PNET and high risk </w:t>
      </w:r>
      <w:proofErr w:type="spellStart"/>
      <w:r w:rsidRPr="003F2BC5">
        <w:rPr>
          <w:rFonts w:ascii="Verdana" w:hAnsi="Verdana"/>
          <w:sz w:val="20"/>
          <w:szCs w:val="20"/>
          <w:lang w:val="en-US"/>
        </w:rPr>
        <w:t>medulloblastoma</w:t>
      </w:r>
      <w:proofErr w:type="spellEnd"/>
      <w:r w:rsidRPr="003F2BC5">
        <w:rPr>
          <w:rFonts w:ascii="Verdana" w:hAnsi="Verdana"/>
          <w:sz w:val="20"/>
          <w:szCs w:val="20"/>
          <w:lang w:val="en-US"/>
        </w:rPr>
        <w:t xml:space="preserve">. The target is 300 patients to be accrued. The randomization is XRT + Vincristine v. XRT + Vincristine and </w:t>
      </w:r>
      <w:proofErr w:type="spellStart"/>
      <w:r w:rsidRPr="003F2BC5">
        <w:rPr>
          <w:rFonts w:ascii="Verdana" w:hAnsi="Verdana"/>
          <w:sz w:val="20"/>
          <w:szCs w:val="20"/>
          <w:lang w:val="en-US"/>
        </w:rPr>
        <w:t>Carbo</w:t>
      </w:r>
      <w:proofErr w:type="spellEnd"/>
      <w:r w:rsidRPr="003F2BC5">
        <w:rPr>
          <w:rFonts w:ascii="Verdana" w:hAnsi="Verdana"/>
          <w:sz w:val="20"/>
          <w:szCs w:val="20"/>
          <w:lang w:val="en-US"/>
        </w:rPr>
        <w:t xml:space="preserve"> DDP and then plus or minus retinoid. The dose will be 36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CSI and 55.8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to the primary and a boost to metastases of 45-50.4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The chiasm dose will be less than 50.4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The German HIT-2000 study gives 1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w:t>
      </w:r>
      <w:proofErr w:type="spellStart"/>
      <w:r w:rsidRPr="003F2BC5">
        <w:rPr>
          <w:rFonts w:ascii="Verdana" w:hAnsi="Verdana"/>
          <w:sz w:val="20"/>
          <w:szCs w:val="20"/>
          <w:lang w:val="en-US"/>
        </w:rPr>
        <w:t>b.i.d</w:t>
      </w:r>
      <w:proofErr w:type="spellEnd"/>
      <w:r w:rsidRPr="003F2BC5">
        <w:rPr>
          <w:rFonts w:ascii="Verdana" w:hAnsi="Verdana"/>
          <w:sz w:val="20"/>
          <w:szCs w:val="20"/>
          <w:lang w:val="en-US"/>
        </w:rPr>
        <w:t xml:space="preserve">. to 36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CSI and 68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to the tumor bed and then a further boost to residual tumor. If age is Biological studies are needed to assess the impact of biological markers on outcome. Local control remains a problem. Detailed patterns of relapse studies are needed. Late effects studies are also necessary. The questions for this speaker included: Isn’t 23.4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often adequate for the lower risk patients? </w:t>
      </w:r>
      <w:r w:rsidRPr="003F2BC5">
        <w:rPr>
          <w:rFonts w:ascii="Verdana" w:hAnsi="Verdana"/>
          <w:sz w:val="20"/>
          <w:szCs w:val="20"/>
          <w:u w:val="single"/>
          <w:lang w:val="en-US"/>
        </w:rPr>
        <w:t>Proton Therapy in Childhood Brain Tumors</w:t>
      </w:r>
      <w:r w:rsidRPr="003F2BC5">
        <w:rPr>
          <w:rFonts w:ascii="Verdana" w:hAnsi="Verdana"/>
          <w:sz w:val="20"/>
          <w:szCs w:val="20"/>
          <w:lang w:val="en-US"/>
        </w:rPr>
        <w:t xml:space="preserve"> Dr. Tarbell of the U.S. was the speaker. Protons decrease the normal volume of tissue treated and may decrease the risk of second malignant neoplasms. There is no exit dose. The prospective phase II trial of protons in </w:t>
      </w:r>
      <w:proofErr w:type="spellStart"/>
      <w:r w:rsidRPr="003F2BC5">
        <w:rPr>
          <w:rFonts w:ascii="Verdana" w:hAnsi="Verdana"/>
          <w:sz w:val="20"/>
          <w:szCs w:val="20"/>
          <w:lang w:val="en-US"/>
        </w:rPr>
        <w:t>medulloblastoma</w:t>
      </w:r>
      <w:proofErr w:type="spellEnd"/>
      <w:r w:rsidRPr="003F2BC5">
        <w:rPr>
          <w:rFonts w:ascii="Verdana" w:hAnsi="Verdana"/>
          <w:sz w:val="20"/>
          <w:szCs w:val="20"/>
          <w:lang w:val="en-US"/>
        </w:rPr>
        <w:t xml:space="preserve">, study 99-271, has closed from the Massachusetts General Hospital. This study was reported at ASCO in June and was summarized again in this talk. Protons in the treatment of </w:t>
      </w:r>
      <w:proofErr w:type="spellStart"/>
      <w:r w:rsidRPr="003F2BC5">
        <w:rPr>
          <w:rFonts w:ascii="Verdana" w:hAnsi="Verdana"/>
          <w:sz w:val="20"/>
          <w:szCs w:val="20"/>
          <w:lang w:val="en-US"/>
        </w:rPr>
        <w:t>medulloblastoma</w:t>
      </w:r>
      <w:proofErr w:type="spellEnd"/>
      <w:r w:rsidRPr="003F2BC5">
        <w:rPr>
          <w:rFonts w:ascii="Verdana" w:hAnsi="Verdana"/>
          <w:sz w:val="20"/>
          <w:szCs w:val="20"/>
          <w:lang w:val="en-US"/>
        </w:rPr>
        <w:t xml:space="preserve"> spare the organs anterior to the spinal cord. They also seem better at sparing the cochlea and </w:t>
      </w:r>
      <w:proofErr w:type="spellStart"/>
      <w:r w:rsidRPr="003F2BC5">
        <w:rPr>
          <w:rFonts w:ascii="Verdana" w:hAnsi="Verdana"/>
          <w:sz w:val="20"/>
          <w:szCs w:val="20"/>
          <w:lang w:val="en-US"/>
        </w:rPr>
        <w:t>supratentorial</w:t>
      </w:r>
      <w:proofErr w:type="spellEnd"/>
      <w:r w:rsidRPr="003F2BC5">
        <w:rPr>
          <w:rFonts w:ascii="Verdana" w:hAnsi="Verdana"/>
          <w:sz w:val="20"/>
          <w:szCs w:val="20"/>
          <w:lang w:val="en-US"/>
        </w:rPr>
        <w:t xml:space="preserve"> brain. The treatment was 23.4 </w:t>
      </w:r>
      <w:proofErr w:type="spellStart"/>
      <w:r w:rsidRPr="003F2BC5">
        <w:rPr>
          <w:rFonts w:ascii="Verdana" w:hAnsi="Verdana"/>
          <w:sz w:val="20"/>
          <w:szCs w:val="20"/>
          <w:lang w:val="en-US"/>
        </w:rPr>
        <w:t>GyE</w:t>
      </w:r>
      <w:proofErr w:type="spellEnd"/>
      <w:r w:rsidRPr="003F2BC5">
        <w:rPr>
          <w:rFonts w:ascii="Verdana" w:hAnsi="Verdana"/>
          <w:sz w:val="20"/>
          <w:szCs w:val="20"/>
          <w:lang w:val="en-US"/>
        </w:rPr>
        <w:t xml:space="preserve"> </w:t>
      </w:r>
      <w:proofErr w:type="spellStart"/>
      <w:r w:rsidRPr="003F2BC5">
        <w:rPr>
          <w:rFonts w:ascii="Verdana" w:hAnsi="Verdana"/>
          <w:sz w:val="20"/>
          <w:szCs w:val="20"/>
          <w:lang w:val="en-US"/>
        </w:rPr>
        <w:t>craniospinal</w:t>
      </w:r>
      <w:proofErr w:type="spellEnd"/>
      <w:r w:rsidRPr="003F2BC5">
        <w:rPr>
          <w:rFonts w:ascii="Verdana" w:hAnsi="Verdana"/>
          <w:sz w:val="20"/>
          <w:szCs w:val="20"/>
          <w:lang w:val="en-US"/>
        </w:rPr>
        <w:t xml:space="preserve"> irradiation (CSI) and 54-55.8 </w:t>
      </w:r>
      <w:proofErr w:type="spellStart"/>
      <w:r w:rsidRPr="003F2BC5">
        <w:rPr>
          <w:rFonts w:ascii="Verdana" w:hAnsi="Verdana"/>
          <w:sz w:val="20"/>
          <w:szCs w:val="20"/>
          <w:lang w:val="en-US"/>
        </w:rPr>
        <w:t>GyE</w:t>
      </w:r>
      <w:proofErr w:type="spellEnd"/>
      <w:r w:rsidRPr="003F2BC5">
        <w:rPr>
          <w:rFonts w:ascii="Verdana" w:hAnsi="Verdana"/>
          <w:sz w:val="20"/>
          <w:szCs w:val="20"/>
          <w:lang w:val="en-US"/>
        </w:rPr>
        <w:t xml:space="preserve"> to the tumor bed. Proton CSI in children &gt;14 years of age was </w:t>
      </w:r>
      <w:proofErr w:type="spellStart"/>
      <w:r w:rsidRPr="003F2BC5">
        <w:rPr>
          <w:rFonts w:ascii="Verdana" w:hAnsi="Verdana"/>
          <w:sz w:val="20"/>
          <w:szCs w:val="20"/>
          <w:lang w:val="en-US"/>
        </w:rPr>
        <w:t>thecal</w:t>
      </w:r>
      <w:proofErr w:type="spellEnd"/>
      <w:r w:rsidRPr="003F2BC5">
        <w:rPr>
          <w:rFonts w:ascii="Verdana" w:hAnsi="Verdana"/>
          <w:sz w:val="20"/>
          <w:szCs w:val="20"/>
          <w:lang w:val="en-US"/>
        </w:rPr>
        <w:t xml:space="preserve"> sac irradiation only and didn’t cover the entire vertebral body. See the illustration in </w:t>
      </w:r>
      <w:proofErr w:type="spellStart"/>
      <w:r w:rsidRPr="003F2BC5">
        <w:rPr>
          <w:rFonts w:ascii="Verdana" w:hAnsi="Verdana"/>
          <w:sz w:val="20"/>
          <w:szCs w:val="20"/>
          <w:lang w:val="en-US"/>
        </w:rPr>
        <w:t>Krejcarek</w:t>
      </w:r>
      <w:proofErr w:type="spellEnd"/>
      <w:r w:rsidRPr="003F2BC5">
        <w:rPr>
          <w:rFonts w:ascii="Verdana" w:hAnsi="Verdana"/>
          <w:sz w:val="20"/>
          <w:szCs w:val="20"/>
          <w:lang w:val="en-US"/>
        </w:rPr>
        <w:t xml:space="preserve"> </w:t>
      </w:r>
      <w:r w:rsidRPr="003F2BC5">
        <w:rPr>
          <w:rFonts w:ascii="Verdana" w:hAnsi="Verdana"/>
          <w:sz w:val="20"/>
          <w:szCs w:val="20"/>
          <w:u w:val="single"/>
          <w:lang w:val="en-US"/>
        </w:rPr>
        <w:t>et al.</w:t>
      </w:r>
      <w:r w:rsidRPr="003F2BC5">
        <w:rPr>
          <w:rFonts w:ascii="Verdana" w:hAnsi="Verdana"/>
          <w:sz w:val="20"/>
          <w:szCs w:val="20"/>
          <w:lang w:val="en-US"/>
        </w:rPr>
        <w:t xml:space="preserve"> in </w:t>
      </w:r>
      <w:r w:rsidRPr="003F2BC5">
        <w:rPr>
          <w:rStyle w:val="Accentuation"/>
          <w:rFonts w:ascii="Verdana" w:hAnsi="Verdana"/>
          <w:sz w:val="20"/>
          <w:szCs w:val="20"/>
          <w:lang w:val="en-US"/>
        </w:rPr>
        <w:t xml:space="preserve">IJFOBP </w:t>
      </w:r>
      <w:r w:rsidRPr="003F2BC5">
        <w:rPr>
          <w:rFonts w:ascii="Verdana" w:hAnsi="Verdana"/>
          <w:sz w:val="20"/>
          <w:szCs w:val="20"/>
          <w:lang w:val="en-US"/>
        </w:rPr>
        <w:t>68:646</w:t>
      </w:r>
      <w:r w:rsidRPr="003F2BC5">
        <w:rPr>
          <w:rStyle w:val="Accentuation"/>
          <w:rFonts w:ascii="Verdana" w:hAnsi="Verdana"/>
          <w:sz w:val="20"/>
          <w:szCs w:val="20"/>
          <w:lang w:val="en-US"/>
        </w:rPr>
        <w:t xml:space="preserve">, </w:t>
      </w:r>
      <w:r w:rsidRPr="003F2BC5">
        <w:rPr>
          <w:rFonts w:ascii="Verdana" w:hAnsi="Verdana"/>
          <w:sz w:val="20"/>
          <w:szCs w:val="20"/>
          <w:lang w:val="en-US"/>
        </w:rPr>
        <w:t>2007 that shows the beam stopping in the posterior 1/3</w:t>
      </w:r>
      <w:r w:rsidRPr="003F2BC5">
        <w:rPr>
          <w:rFonts w:ascii="Verdana" w:hAnsi="Verdana"/>
          <w:sz w:val="20"/>
          <w:szCs w:val="20"/>
          <w:vertAlign w:val="superscript"/>
          <w:lang w:val="en-US"/>
        </w:rPr>
        <w:t>rd</w:t>
      </w:r>
      <w:r w:rsidRPr="003F2BC5">
        <w:rPr>
          <w:rFonts w:ascii="Verdana" w:hAnsi="Verdana"/>
          <w:sz w:val="20"/>
          <w:szCs w:val="20"/>
          <w:lang w:val="en-US"/>
        </w:rPr>
        <w:t xml:space="preserve"> of the vertebral body. A proton boost can spare a lot of the hypothalamus. The patients had extensive follow up for late effects. Sixty patients were enrolled on the study and 59 were evaluable. Most were standard risk. The 3 year progression free survival was 80% and overall survival 90%. The baseline full scale IQ was 107.26 patients had baseline and follow up testing. The follow up full scale IQ was 103. No other indices fell except for processing speed which did drop. The cochlea dose was lower with protons than what you get with IMRT. 16% of the proton patients had grade 3 or 4 ototoxicity. Hearing loss starts around year 1 and gets worse as the years go by. The cumulative dose of administered </w:t>
      </w:r>
      <w:proofErr w:type="spellStart"/>
      <w:r w:rsidRPr="003F2BC5">
        <w:rPr>
          <w:rFonts w:ascii="Verdana" w:hAnsi="Verdana"/>
          <w:sz w:val="20"/>
          <w:szCs w:val="20"/>
          <w:lang w:val="en-US"/>
        </w:rPr>
        <w:t>cisDDP</w:t>
      </w:r>
      <w:proofErr w:type="spellEnd"/>
      <w:r w:rsidRPr="003F2BC5">
        <w:rPr>
          <w:rFonts w:ascii="Verdana" w:hAnsi="Verdana"/>
          <w:sz w:val="20"/>
          <w:szCs w:val="20"/>
          <w:lang w:val="en-US"/>
        </w:rPr>
        <w:t xml:space="preserve"> was higher than is usually reported. So, the lower mean dose to the cochlea does not translate into fewer patients with grade 3 or 4 ototoxicity. </w:t>
      </w:r>
      <w:proofErr w:type="spellStart"/>
      <w:r w:rsidRPr="003F2BC5">
        <w:rPr>
          <w:rFonts w:ascii="Verdana" w:hAnsi="Verdana"/>
          <w:sz w:val="20"/>
          <w:szCs w:val="20"/>
          <w:lang w:val="en-US"/>
        </w:rPr>
        <w:t>CisDDP</w:t>
      </w:r>
      <w:proofErr w:type="spellEnd"/>
      <w:r w:rsidRPr="003F2BC5">
        <w:rPr>
          <w:rFonts w:ascii="Verdana" w:hAnsi="Verdana"/>
          <w:sz w:val="20"/>
          <w:szCs w:val="20"/>
          <w:lang w:val="en-US"/>
        </w:rPr>
        <w:t xml:space="preserve"> can cause substantial high frequency hearing loss. Endocrine results look better. They have, overall, treated about 1000 children with protons at the older and new proton facilities. (With fractionated treatment, not radiosurgery). Protons are more expensive and more labor intensive. Every patient has their own brass aperture. Lucite is used for depth dose modification. This also accounts for tissue inhomogeneity. They have on line portal imaging. Protons can be used for whole ventricular irradiation for germ cell tumors. Esophagitis occurred in an early proton patient. They have now pulled back the range of the protons in the upper cervical spine because of it. Questions: Do protons produce more skin ill effects and prolonged alopecia? With three fields for brain tumors, Dr. Tarbell said, no. For superficial </w:t>
      </w:r>
      <w:proofErr w:type="spellStart"/>
      <w:r w:rsidRPr="003F2BC5">
        <w:rPr>
          <w:rFonts w:ascii="Verdana" w:hAnsi="Verdana"/>
          <w:sz w:val="20"/>
          <w:szCs w:val="20"/>
          <w:lang w:val="en-US"/>
        </w:rPr>
        <w:t>rhabdomyosacromas</w:t>
      </w:r>
      <w:proofErr w:type="spellEnd"/>
      <w:r w:rsidRPr="003F2BC5">
        <w:rPr>
          <w:rFonts w:ascii="Verdana" w:hAnsi="Verdana"/>
          <w:sz w:val="20"/>
          <w:szCs w:val="20"/>
          <w:lang w:val="en-US"/>
        </w:rPr>
        <w:t xml:space="preserve"> there may be more trouble with skin injury. The thicker the tumor and the closer the tumor is to the skin, the harder it is to have sparing. They intentionally try to keep the skin dose lower. Sometimes, with combined modality therapy, you have to do a treatment break because of skin effects. Also, sometimes they combine photon and </w:t>
      </w:r>
      <w:r w:rsidRPr="003F2BC5">
        <w:rPr>
          <w:rFonts w:ascii="Verdana" w:hAnsi="Verdana"/>
          <w:sz w:val="20"/>
          <w:szCs w:val="20"/>
          <w:lang w:val="en-US"/>
        </w:rPr>
        <w:lastRenderedPageBreak/>
        <w:t xml:space="preserve">protons for </w:t>
      </w:r>
      <w:proofErr w:type="spellStart"/>
      <w:r w:rsidRPr="003F2BC5">
        <w:rPr>
          <w:rFonts w:ascii="Verdana" w:hAnsi="Verdana"/>
          <w:sz w:val="20"/>
          <w:szCs w:val="20"/>
          <w:lang w:val="en-US"/>
        </w:rPr>
        <w:t>chordomas</w:t>
      </w:r>
      <w:proofErr w:type="spellEnd"/>
      <w:r w:rsidRPr="003F2BC5">
        <w:rPr>
          <w:rFonts w:ascii="Verdana" w:hAnsi="Verdana"/>
          <w:sz w:val="20"/>
          <w:szCs w:val="20"/>
          <w:lang w:val="en-US"/>
        </w:rPr>
        <w:t xml:space="preserve"> and </w:t>
      </w:r>
      <w:proofErr w:type="spellStart"/>
      <w:r w:rsidRPr="003F2BC5">
        <w:rPr>
          <w:rFonts w:ascii="Verdana" w:hAnsi="Verdana"/>
          <w:sz w:val="20"/>
          <w:szCs w:val="20"/>
          <w:lang w:val="en-US"/>
        </w:rPr>
        <w:t>rhabdomyosarcomas</w:t>
      </w:r>
      <w:proofErr w:type="spellEnd"/>
      <w:r w:rsidRPr="003F2BC5">
        <w:rPr>
          <w:rFonts w:ascii="Verdana" w:hAnsi="Verdana"/>
          <w:sz w:val="20"/>
          <w:szCs w:val="20"/>
          <w:lang w:val="en-US"/>
        </w:rPr>
        <w:t xml:space="preserve">. With protons, you have to be careful not to treat too small a volume. Daily treatment with anesthesia is a 20-30’ session for </w:t>
      </w:r>
      <w:proofErr w:type="spellStart"/>
      <w:r w:rsidRPr="003F2BC5">
        <w:rPr>
          <w:rFonts w:ascii="Verdana" w:hAnsi="Verdana"/>
          <w:sz w:val="20"/>
          <w:szCs w:val="20"/>
          <w:lang w:val="en-US"/>
        </w:rPr>
        <w:t>ependymoma</w:t>
      </w:r>
      <w:proofErr w:type="spellEnd"/>
      <w:r w:rsidRPr="003F2BC5">
        <w:rPr>
          <w:rFonts w:ascii="Verdana" w:hAnsi="Verdana"/>
          <w:sz w:val="20"/>
          <w:szCs w:val="20"/>
          <w:lang w:val="en-US"/>
        </w:rPr>
        <w:t xml:space="preserve">. </w:t>
      </w:r>
      <w:proofErr w:type="spellStart"/>
      <w:r w:rsidRPr="003F2BC5">
        <w:rPr>
          <w:rFonts w:ascii="Verdana" w:hAnsi="Verdana"/>
          <w:sz w:val="20"/>
          <w:szCs w:val="20"/>
          <w:lang w:val="en-US"/>
        </w:rPr>
        <w:t>Craniospinal</w:t>
      </w:r>
      <w:proofErr w:type="spellEnd"/>
      <w:r w:rsidRPr="003F2BC5">
        <w:rPr>
          <w:rFonts w:ascii="Verdana" w:hAnsi="Verdana"/>
          <w:sz w:val="20"/>
          <w:szCs w:val="20"/>
          <w:lang w:val="en-US"/>
        </w:rPr>
        <w:t xml:space="preserve"> irradiation is 1.5 hours per session. This is an issue if you still need to use anesthesia. (That’s not common with </w:t>
      </w:r>
      <w:proofErr w:type="spellStart"/>
      <w:r w:rsidRPr="003F2BC5">
        <w:rPr>
          <w:rFonts w:ascii="Verdana" w:hAnsi="Verdana"/>
          <w:sz w:val="20"/>
          <w:szCs w:val="20"/>
          <w:lang w:val="en-US"/>
        </w:rPr>
        <w:t>medulloblastoma</w:t>
      </w:r>
      <w:proofErr w:type="spellEnd"/>
      <w:r w:rsidRPr="003F2BC5">
        <w:rPr>
          <w:rFonts w:ascii="Verdana" w:hAnsi="Verdana"/>
          <w:sz w:val="20"/>
          <w:szCs w:val="20"/>
          <w:lang w:val="en-US"/>
        </w:rPr>
        <w:t xml:space="preserve"> – the children are usually old enough that anesthesia isn’t necessary.) They infrequently do re treats because of beam access issues. A representative of another proton center made a similar comment. They are studying the issue of the induction of second malignant tumors with protons – largely in a series of patients treated at the Harvard Cyclotron Laboratories with a minimum of five years of follow-up. </w:t>
      </w:r>
      <w:r w:rsidRPr="003F2BC5">
        <w:rPr>
          <w:rFonts w:ascii="Verdana" w:hAnsi="Verdana"/>
          <w:sz w:val="20"/>
          <w:szCs w:val="20"/>
          <w:u w:val="single"/>
          <w:lang w:val="en-US"/>
        </w:rPr>
        <w:t>Afternoon Educational Session</w:t>
      </w:r>
      <w:r w:rsidRPr="003F2BC5">
        <w:rPr>
          <w:rFonts w:ascii="Verdana" w:hAnsi="Verdana"/>
          <w:sz w:val="20"/>
          <w:szCs w:val="20"/>
          <w:lang w:val="en-US"/>
        </w:rPr>
        <w:t xml:space="preserve"> </w:t>
      </w:r>
      <w:proofErr w:type="spellStart"/>
      <w:r w:rsidRPr="003F2BC5">
        <w:rPr>
          <w:rFonts w:ascii="Verdana" w:hAnsi="Verdana"/>
          <w:sz w:val="20"/>
          <w:szCs w:val="20"/>
          <w:lang w:val="en-US"/>
        </w:rPr>
        <w:t>Wilms</w:t>
      </w:r>
      <w:proofErr w:type="spellEnd"/>
      <w:r w:rsidRPr="003F2BC5">
        <w:rPr>
          <w:rFonts w:ascii="Verdana" w:hAnsi="Verdana"/>
          <w:sz w:val="20"/>
          <w:szCs w:val="20"/>
          <w:lang w:val="en-US"/>
        </w:rPr>
        <w:t xml:space="preserve"> Tumor The speaker was Dr. </w:t>
      </w:r>
      <w:proofErr w:type="spellStart"/>
      <w:r w:rsidRPr="003F2BC5">
        <w:rPr>
          <w:rFonts w:ascii="Verdana" w:hAnsi="Verdana"/>
          <w:sz w:val="20"/>
          <w:szCs w:val="20"/>
          <w:lang w:val="en-US"/>
        </w:rPr>
        <w:t>Kalapurakal</w:t>
      </w:r>
      <w:proofErr w:type="spellEnd"/>
      <w:r w:rsidRPr="003F2BC5">
        <w:rPr>
          <w:rFonts w:ascii="Verdana" w:hAnsi="Verdana"/>
          <w:sz w:val="20"/>
          <w:szCs w:val="20"/>
          <w:lang w:val="en-US"/>
        </w:rPr>
        <w:t xml:space="preserve">. The mortality rates for childhood cancers in the U.S. are improving significantly. </w:t>
      </w:r>
      <w:proofErr w:type="spellStart"/>
      <w:r w:rsidRPr="003F2BC5">
        <w:rPr>
          <w:rFonts w:ascii="Verdana" w:hAnsi="Verdana"/>
          <w:sz w:val="20"/>
          <w:szCs w:val="20"/>
          <w:lang w:val="en-US"/>
        </w:rPr>
        <w:t>Wilms</w:t>
      </w:r>
      <w:proofErr w:type="spellEnd"/>
      <w:r w:rsidRPr="003F2BC5">
        <w:rPr>
          <w:rFonts w:ascii="Verdana" w:hAnsi="Verdana"/>
          <w:sz w:val="20"/>
          <w:szCs w:val="20"/>
          <w:lang w:val="en-US"/>
        </w:rPr>
        <w:t xml:space="preserve"> tumor is the poster child for the improvement in survival. </w:t>
      </w:r>
      <w:proofErr w:type="spellStart"/>
      <w:r w:rsidRPr="003F2BC5">
        <w:rPr>
          <w:rFonts w:ascii="Verdana" w:hAnsi="Verdana"/>
          <w:sz w:val="20"/>
          <w:szCs w:val="20"/>
          <w:lang w:val="en-US"/>
        </w:rPr>
        <w:t>Wilms</w:t>
      </w:r>
      <w:proofErr w:type="spellEnd"/>
      <w:r w:rsidRPr="003F2BC5">
        <w:rPr>
          <w:rFonts w:ascii="Verdana" w:hAnsi="Verdana"/>
          <w:sz w:val="20"/>
          <w:szCs w:val="20"/>
          <w:lang w:val="en-US"/>
        </w:rPr>
        <w:t xml:space="preserve"> tumor is also illustrative of our interest in both improving survival and improving the quality of survival. There are about 500 cases annually in the U.S. The peak incidence is in 3-4 year olds. 12% are multifocal and 7% involve both kidneys. The tumor is typically soft and friable and can be easily ruptured. There are favorable and unfavorable </w:t>
      </w:r>
      <w:proofErr w:type="spellStart"/>
      <w:r w:rsidRPr="003F2BC5">
        <w:rPr>
          <w:rFonts w:ascii="Verdana" w:hAnsi="Verdana"/>
          <w:sz w:val="20"/>
          <w:szCs w:val="20"/>
          <w:lang w:val="en-US"/>
        </w:rPr>
        <w:t>histologies</w:t>
      </w:r>
      <w:proofErr w:type="spellEnd"/>
      <w:r w:rsidRPr="003F2BC5">
        <w:rPr>
          <w:rFonts w:ascii="Verdana" w:hAnsi="Verdana"/>
          <w:sz w:val="20"/>
          <w:szCs w:val="20"/>
          <w:lang w:val="en-US"/>
        </w:rPr>
        <w:t xml:space="preserve">. 90% are favorable. The important genetic issues are WT1 on 11p13, WT2 on 11pl5.5, and WTX on the X chromosome. There are also a variety of tumor suppressor and promoter genes. LOH at 1p and 16q were assessed for prognostic value in NWTS-5. Relative risk for relapse or death are both elevated with LOH at both sites. 16q only LOH is not of prognostic significance. This tumor is often localized at diagnosis and may be cured by surgery or RT in as many as 50% of cases. Clinical presentation: </w:t>
      </w:r>
      <w:r w:rsidRPr="003F2BC5">
        <w:rPr>
          <w:rStyle w:val="Accentuation"/>
          <w:rFonts w:ascii="Verdana" w:hAnsi="Verdana"/>
          <w:sz w:val="20"/>
          <w:szCs w:val="20"/>
          <w:lang w:val="en-US"/>
        </w:rPr>
        <w:t>a healthy appearing child with an abdominal tumor</w:t>
      </w:r>
      <w:r w:rsidRPr="003F2BC5">
        <w:rPr>
          <w:rFonts w:ascii="Verdana" w:hAnsi="Verdana"/>
          <w:sz w:val="20"/>
          <w:szCs w:val="20"/>
          <w:lang w:val="en-US"/>
        </w:rPr>
        <w:t xml:space="preserve"> or compared to </w:t>
      </w:r>
      <w:proofErr w:type="spellStart"/>
      <w:r w:rsidRPr="003F2BC5">
        <w:rPr>
          <w:rFonts w:ascii="Verdana" w:hAnsi="Verdana"/>
          <w:sz w:val="20"/>
          <w:szCs w:val="20"/>
          <w:lang w:val="en-US"/>
        </w:rPr>
        <w:t>neuroblastoma</w:t>
      </w:r>
      <w:proofErr w:type="spellEnd"/>
      <w:r w:rsidRPr="003F2BC5">
        <w:rPr>
          <w:rFonts w:ascii="Verdana" w:hAnsi="Verdana"/>
          <w:sz w:val="20"/>
          <w:szCs w:val="20"/>
          <w:lang w:val="en-US"/>
        </w:rPr>
        <w:t xml:space="preserve"> which is characterized by </w:t>
      </w:r>
      <w:r w:rsidRPr="003F2BC5">
        <w:rPr>
          <w:rStyle w:val="Accentuation"/>
          <w:rFonts w:ascii="Verdana" w:hAnsi="Verdana"/>
          <w:sz w:val="20"/>
          <w:szCs w:val="20"/>
          <w:lang w:val="en-US"/>
        </w:rPr>
        <w:t>a sick child with an abdominal tumor.</w:t>
      </w:r>
      <w:r w:rsidRPr="003F2BC5">
        <w:rPr>
          <w:rFonts w:ascii="Verdana" w:hAnsi="Verdana"/>
          <w:sz w:val="20"/>
          <w:szCs w:val="20"/>
          <w:lang w:val="en-US"/>
        </w:rPr>
        <w:t xml:space="preserve"> </w:t>
      </w:r>
      <w:proofErr w:type="spellStart"/>
      <w:r w:rsidRPr="003F2BC5">
        <w:rPr>
          <w:rFonts w:ascii="Verdana" w:hAnsi="Verdana"/>
          <w:sz w:val="20"/>
          <w:szCs w:val="20"/>
          <w:lang w:val="en-US"/>
        </w:rPr>
        <w:t>Rhabdoid</w:t>
      </w:r>
      <w:proofErr w:type="spellEnd"/>
      <w:r w:rsidRPr="003F2BC5">
        <w:rPr>
          <w:rFonts w:ascii="Verdana" w:hAnsi="Verdana"/>
          <w:sz w:val="20"/>
          <w:szCs w:val="20"/>
          <w:lang w:val="en-US"/>
        </w:rPr>
        <w:t xml:space="preserve"> tumors of the kidney are associated with posterior fossa ATRT. They no longer recommend a staging chest x-ray; rather they do a chest CT. With the advent of good imaging, exploration of the opposite kidney at the time of surgery is no longer recommended. Tumor spillage upstages to Stage III. Stage III and IV </w:t>
      </w:r>
      <w:proofErr w:type="spellStart"/>
      <w:r w:rsidRPr="003F2BC5">
        <w:rPr>
          <w:rFonts w:ascii="Verdana" w:hAnsi="Verdana"/>
          <w:sz w:val="20"/>
          <w:szCs w:val="20"/>
          <w:lang w:val="en-US"/>
        </w:rPr>
        <w:t>anaplasia</w:t>
      </w:r>
      <w:proofErr w:type="spellEnd"/>
      <w:r w:rsidRPr="003F2BC5">
        <w:rPr>
          <w:rFonts w:ascii="Verdana" w:hAnsi="Verdana"/>
          <w:sz w:val="20"/>
          <w:szCs w:val="20"/>
          <w:lang w:val="en-US"/>
        </w:rPr>
        <w:t xml:space="preserve"> still have relatively poor survival rates. (He pointed out the distinction between diffuse and focal </w:t>
      </w:r>
      <w:proofErr w:type="spellStart"/>
      <w:r w:rsidRPr="003F2BC5">
        <w:rPr>
          <w:rFonts w:ascii="Verdana" w:hAnsi="Verdana"/>
          <w:sz w:val="20"/>
          <w:szCs w:val="20"/>
          <w:lang w:val="en-US"/>
        </w:rPr>
        <w:t>anaplasia</w:t>
      </w:r>
      <w:proofErr w:type="spellEnd"/>
      <w:r w:rsidRPr="003F2BC5">
        <w:rPr>
          <w:rFonts w:ascii="Verdana" w:hAnsi="Verdana"/>
          <w:sz w:val="20"/>
          <w:szCs w:val="20"/>
          <w:lang w:val="en-US"/>
        </w:rPr>
        <w:t xml:space="preserve"> and how stage II diffuse </w:t>
      </w:r>
      <w:proofErr w:type="spellStart"/>
      <w:r w:rsidRPr="003F2BC5">
        <w:rPr>
          <w:rFonts w:ascii="Verdana" w:hAnsi="Verdana"/>
          <w:sz w:val="20"/>
          <w:szCs w:val="20"/>
          <w:lang w:val="en-US"/>
        </w:rPr>
        <w:t>anaplasia</w:t>
      </w:r>
      <w:proofErr w:type="spellEnd"/>
      <w:r w:rsidRPr="003F2BC5">
        <w:rPr>
          <w:rFonts w:ascii="Verdana" w:hAnsi="Verdana"/>
          <w:sz w:val="20"/>
          <w:szCs w:val="20"/>
          <w:lang w:val="en-US"/>
        </w:rPr>
        <w:t xml:space="preserve"> did better than stage I diffuse </w:t>
      </w:r>
      <w:proofErr w:type="spellStart"/>
      <w:r w:rsidRPr="003F2BC5">
        <w:rPr>
          <w:rFonts w:ascii="Verdana" w:hAnsi="Verdana"/>
          <w:sz w:val="20"/>
          <w:szCs w:val="20"/>
          <w:lang w:val="en-US"/>
        </w:rPr>
        <w:t>anaplasia</w:t>
      </w:r>
      <w:proofErr w:type="spellEnd"/>
      <w:r w:rsidRPr="003F2BC5">
        <w:rPr>
          <w:rFonts w:ascii="Verdana" w:hAnsi="Verdana"/>
          <w:sz w:val="20"/>
          <w:szCs w:val="20"/>
          <w:lang w:val="en-US"/>
        </w:rPr>
        <w:t xml:space="preserve">; because of the employment of chemotherapy in Stage II.) The COG study will use stage, histology, and LOH in stratifying patients for therapy. Thus in the new COG study, they will split the patients into very low risk, low, standard, and higher risk. Very low risk are surgery alone patients that are For CT only metastases, 3 drug chemotherapy is adequate without irradiation if the tumor responds. About 40% of the patients can be spared whole lung irradiation. For those patients who still get abdominal irradiation, use 10.8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except for higher risk patients who get 19.8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They still recommend irradiation at 9-14 days. For bilateral disease they seek to improve the 4 year event free survival beyond 73%. In </w:t>
      </w:r>
      <w:proofErr w:type="spellStart"/>
      <w:r w:rsidRPr="003F2BC5">
        <w:rPr>
          <w:rFonts w:ascii="Verdana" w:hAnsi="Verdana"/>
          <w:sz w:val="20"/>
          <w:szCs w:val="20"/>
          <w:lang w:val="en-US"/>
        </w:rPr>
        <w:t>syndromic</w:t>
      </w:r>
      <w:proofErr w:type="spellEnd"/>
      <w:r w:rsidRPr="003F2BC5">
        <w:rPr>
          <w:rFonts w:ascii="Verdana" w:hAnsi="Verdana"/>
          <w:sz w:val="20"/>
          <w:szCs w:val="20"/>
          <w:lang w:val="en-US"/>
        </w:rPr>
        <w:t xml:space="preserve"> </w:t>
      </w:r>
      <w:proofErr w:type="spellStart"/>
      <w:r w:rsidRPr="003F2BC5">
        <w:rPr>
          <w:rFonts w:ascii="Verdana" w:hAnsi="Verdana"/>
          <w:sz w:val="20"/>
          <w:szCs w:val="20"/>
          <w:lang w:val="en-US"/>
        </w:rPr>
        <w:t>Wilms</w:t>
      </w:r>
      <w:proofErr w:type="spellEnd"/>
      <w:r w:rsidRPr="003F2BC5">
        <w:rPr>
          <w:rFonts w:ascii="Verdana" w:hAnsi="Verdana"/>
          <w:sz w:val="20"/>
          <w:szCs w:val="20"/>
          <w:lang w:val="en-US"/>
        </w:rPr>
        <w:t xml:space="preserve"> tumor they are seeking to increase renal parenchymal sparing surgery. In the future, gene expression analysis will likely be used to predict relapse in favorable histology </w:t>
      </w:r>
      <w:proofErr w:type="spellStart"/>
      <w:r w:rsidRPr="003F2BC5">
        <w:rPr>
          <w:rFonts w:ascii="Verdana" w:hAnsi="Verdana"/>
          <w:sz w:val="20"/>
          <w:szCs w:val="20"/>
          <w:lang w:val="en-US"/>
        </w:rPr>
        <w:t>Wilms</w:t>
      </w:r>
      <w:proofErr w:type="spellEnd"/>
      <w:r w:rsidRPr="003F2BC5">
        <w:rPr>
          <w:rFonts w:ascii="Verdana" w:hAnsi="Verdana"/>
          <w:sz w:val="20"/>
          <w:szCs w:val="20"/>
          <w:lang w:val="en-US"/>
        </w:rPr>
        <w:t xml:space="preserve"> tumor. A panel of genes are used and this concept will require prospective evaluation. These gene expression classifiers may help to decide which patients are extremely unlikely to relapse. They find that liver metastases patients do as well as lung metastases patients. Therefore, they should be able to reduce the liver radiation dose from 20 to 10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There is a feasibility study of using IMRT to do cardiac sparing whole lung IMRT in those patients when whole lung irradiation is indicated. This might have the potential to reduce the risk of heart failure. The threshold dose for CHF with chemotherapy is about 5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CHF is the leading cause of morbidity and mortality at 10 to 20 years after treatment. This makes it important to try and minimize heart radiation dose. The pilot study will assess practicality, efficacy, and toxicity. All cases will be pre-reviewed by QARC. If you want to see how to do the contouring, look at the QARC web site. Participating institutions will have to irradiate a special phantom to get credentialed to be in this study. By giving the lungs 12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you can get the heart dose down to about 6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Most of the lung movement is superior/inferior – it is on the order of 1 cm. With 4D volume measurement, with IMRT and gated scan, you can treat more lung. Because we don’t use lung correction, there are hot spots in the lung with AP/PA techniques. These are reduced with 4D IMRT. The DVH can be created for each of the crucial targets in the heart i.e. coronary arteries v. myocardium. What is to be done about sequential whole lung irradiation and abdominal irradiation concerning the overlap? Can IMRT improve the </w:t>
      </w:r>
      <w:r w:rsidRPr="003F2BC5">
        <w:rPr>
          <w:rFonts w:ascii="Verdana" w:hAnsi="Verdana"/>
          <w:sz w:val="20"/>
          <w:szCs w:val="20"/>
          <w:lang w:val="en-US"/>
        </w:rPr>
        <w:lastRenderedPageBreak/>
        <w:t xml:space="preserve">amount of tissue in the overlap area? It looks like IMRT is better than AP/PA for reducing the volume of overlapped tissue. In general, he believes that IMRT is likely to improve the therapeutic radio in the radiotherapy of </w:t>
      </w:r>
      <w:proofErr w:type="spellStart"/>
      <w:r w:rsidRPr="003F2BC5">
        <w:rPr>
          <w:rFonts w:ascii="Verdana" w:hAnsi="Verdana"/>
          <w:sz w:val="20"/>
          <w:szCs w:val="20"/>
          <w:lang w:val="en-US"/>
        </w:rPr>
        <w:t>Wilms</w:t>
      </w:r>
      <w:proofErr w:type="spellEnd"/>
      <w:r w:rsidRPr="003F2BC5">
        <w:rPr>
          <w:rFonts w:ascii="Verdana" w:hAnsi="Verdana"/>
          <w:sz w:val="20"/>
          <w:szCs w:val="20"/>
          <w:lang w:val="en-US"/>
        </w:rPr>
        <w:t xml:space="preserve"> tumor. They got an excellent breathing pattern in these young children for the pilot study. </w:t>
      </w:r>
      <w:proofErr w:type="spellStart"/>
      <w:r w:rsidRPr="003F2BC5">
        <w:rPr>
          <w:rFonts w:ascii="Verdana" w:hAnsi="Verdana"/>
          <w:sz w:val="20"/>
          <w:szCs w:val="20"/>
          <w:u w:val="single"/>
          <w:lang w:val="en-US"/>
        </w:rPr>
        <w:t>Neuroblastoma</w:t>
      </w:r>
      <w:proofErr w:type="spellEnd"/>
      <w:r w:rsidRPr="003F2BC5">
        <w:rPr>
          <w:rFonts w:ascii="Verdana" w:hAnsi="Verdana"/>
          <w:sz w:val="20"/>
          <w:szCs w:val="20"/>
          <w:lang w:val="en-US"/>
        </w:rPr>
        <w:t xml:space="preserve"> The speaker was Dr. FH Saran of the U.K. He began with a bit of apology over the relative lack of data for treatment of this tumor. The principles of radiotherapy for </w:t>
      </w:r>
      <w:proofErr w:type="spellStart"/>
      <w:r w:rsidRPr="003F2BC5">
        <w:rPr>
          <w:rFonts w:ascii="Verdana" w:hAnsi="Verdana"/>
          <w:sz w:val="20"/>
          <w:szCs w:val="20"/>
          <w:lang w:val="en-US"/>
        </w:rPr>
        <w:t>neuroblastoma</w:t>
      </w:r>
      <w:proofErr w:type="spellEnd"/>
      <w:r w:rsidRPr="003F2BC5">
        <w:rPr>
          <w:rFonts w:ascii="Verdana" w:hAnsi="Verdana"/>
          <w:sz w:val="20"/>
          <w:szCs w:val="20"/>
          <w:lang w:val="en-US"/>
        </w:rPr>
        <w:t xml:space="preserve">: It is about 6% of childhood tumors. That is about 100 cases per year in the UK. Median age is 22 months. 35% </w:t>
      </w:r>
      <w:proofErr w:type="gramStart"/>
      <w:r w:rsidRPr="003F2BC5">
        <w:rPr>
          <w:rFonts w:ascii="Verdana" w:hAnsi="Verdana"/>
          <w:sz w:val="20"/>
          <w:szCs w:val="20"/>
          <w:lang w:val="en-US"/>
        </w:rPr>
        <w:t>This</w:t>
      </w:r>
      <w:proofErr w:type="gramEnd"/>
      <w:r w:rsidRPr="003F2BC5">
        <w:rPr>
          <w:rFonts w:ascii="Verdana" w:hAnsi="Verdana"/>
          <w:sz w:val="20"/>
          <w:szCs w:val="20"/>
          <w:lang w:val="en-US"/>
        </w:rPr>
        <w:t xml:space="preserve"> is a small, round, blue cell tumor. On diagnostic imaging you see intrinsic calcification. He demonstrated an image of a dumb-bell shaped tumor. These tumors can be positive on MIBG imaging. </w:t>
      </w:r>
      <w:proofErr w:type="gramStart"/>
      <w:r w:rsidRPr="003F2BC5">
        <w:rPr>
          <w:rFonts w:ascii="Verdana" w:hAnsi="Verdana"/>
          <w:sz w:val="20"/>
          <w:szCs w:val="20"/>
          <w:lang w:val="en-US"/>
        </w:rPr>
        <w:t>n-</w:t>
      </w:r>
      <w:proofErr w:type="spellStart"/>
      <w:r w:rsidRPr="003F2BC5">
        <w:rPr>
          <w:rFonts w:ascii="Verdana" w:hAnsi="Verdana"/>
          <w:sz w:val="20"/>
          <w:szCs w:val="20"/>
          <w:lang w:val="en-US"/>
        </w:rPr>
        <w:t>myc</w:t>
      </w:r>
      <w:proofErr w:type="spellEnd"/>
      <w:proofErr w:type="gramEnd"/>
      <w:r w:rsidRPr="003F2BC5">
        <w:rPr>
          <w:rFonts w:ascii="Verdana" w:hAnsi="Verdana"/>
          <w:sz w:val="20"/>
          <w:szCs w:val="20"/>
          <w:lang w:val="en-US"/>
        </w:rPr>
        <w:t xml:space="preserve">, 1p-, </w:t>
      </w:r>
      <w:proofErr w:type="spellStart"/>
      <w:r w:rsidRPr="003F2BC5">
        <w:rPr>
          <w:rFonts w:ascii="Verdana" w:hAnsi="Verdana"/>
          <w:sz w:val="20"/>
          <w:szCs w:val="20"/>
          <w:lang w:val="en-US"/>
        </w:rPr>
        <w:t>trk</w:t>
      </w:r>
      <w:proofErr w:type="spellEnd"/>
      <w:r w:rsidRPr="003F2BC5">
        <w:rPr>
          <w:rFonts w:ascii="Verdana" w:hAnsi="Verdana"/>
          <w:sz w:val="20"/>
          <w:szCs w:val="20"/>
          <w:lang w:val="en-US"/>
        </w:rPr>
        <w:t xml:space="preserve"> expression are biologic prognostic factors. Randomized prospective trials in INSS 2B + 3 with 62 patients shows an improvement in event-free and overall survival with radiotherapy (</w:t>
      </w:r>
      <w:proofErr w:type="spellStart"/>
      <w:r w:rsidRPr="003F2BC5">
        <w:rPr>
          <w:rFonts w:ascii="Verdana" w:hAnsi="Verdana"/>
          <w:sz w:val="20"/>
          <w:szCs w:val="20"/>
          <w:lang w:val="en-US"/>
        </w:rPr>
        <w:t>Castelberry</w:t>
      </w:r>
      <w:proofErr w:type="spellEnd"/>
      <w:r w:rsidRPr="003F2BC5">
        <w:rPr>
          <w:rFonts w:ascii="Verdana" w:hAnsi="Verdana"/>
          <w:sz w:val="20"/>
          <w:szCs w:val="20"/>
          <w:lang w:val="en-US"/>
        </w:rPr>
        <w:t xml:space="preserve"> </w:t>
      </w:r>
      <w:r w:rsidRPr="003F2BC5">
        <w:rPr>
          <w:rStyle w:val="Accentuation"/>
          <w:rFonts w:ascii="Verdana" w:hAnsi="Verdana"/>
          <w:sz w:val="20"/>
          <w:szCs w:val="20"/>
          <w:lang w:val="en-US"/>
        </w:rPr>
        <w:t>JCO</w:t>
      </w:r>
      <w:r w:rsidRPr="003F2BC5">
        <w:rPr>
          <w:rFonts w:ascii="Verdana" w:hAnsi="Verdana"/>
          <w:sz w:val="20"/>
          <w:szCs w:val="20"/>
          <w:lang w:val="en-US"/>
        </w:rPr>
        <w:t xml:space="preserve"> 1991 9:789). The local relapse rate in stage 4, age &gt;1 year, is about 40%. This lead to studies which show that radiotherapy can reduce the local relapse rate - either the use of TBI or involved field irradiation. The local failure rate of 21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in 14 fractions with </w:t>
      </w:r>
      <w:proofErr w:type="spellStart"/>
      <w:r w:rsidRPr="003F2BC5">
        <w:rPr>
          <w:rFonts w:ascii="Verdana" w:hAnsi="Verdana"/>
          <w:sz w:val="20"/>
          <w:szCs w:val="20"/>
          <w:lang w:val="en-US"/>
        </w:rPr>
        <w:t>b.i.d</w:t>
      </w:r>
      <w:proofErr w:type="spellEnd"/>
      <w:r w:rsidRPr="003F2BC5">
        <w:rPr>
          <w:rFonts w:ascii="Verdana" w:hAnsi="Verdana"/>
          <w:sz w:val="20"/>
          <w:szCs w:val="20"/>
          <w:lang w:val="en-US"/>
        </w:rPr>
        <w:t xml:space="preserve">. treatment of tumor at diagnosis + 3 cm + regional lymph nodes + metastases in the Memorial Sloan Kettering publication was 10%. He next described a complex European stage IV study which integrated 21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in 14 fractions over 14 working days. They use the </w:t>
      </w:r>
      <w:proofErr w:type="spellStart"/>
      <w:r w:rsidRPr="003F2BC5">
        <w:rPr>
          <w:rFonts w:ascii="Verdana" w:hAnsi="Verdana"/>
          <w:sz w:val="20"/>
          <w:szCs w:val="20"/>
          <w:lang w:val="en-US"/>
        </w:rPr>
        <w:t>pre operative</w:t>
      </w:r>
      <w:proofErr w:type="spellEnd"/>
      <w:r w:rsidRPr="003F2BC5">
        <w:rPr>
          <w:rFonts w:ascii="Verdana" w:hAnsi="Verdana"/>
          <w:sz w:val="20"/>
          <w:szCs w:val="20"/>
          <w:lang w:val="en-US"/>
        </w:rPr>
        <w:t xml:space="preserve"> post chemotherapy primary tumor volume + the involved regional lymph nodes as the treatment volume. He recommends the use of abdominal lymph nodes atlases (Martinez-</w:t>
      </w:r>
      <w:proofErr w:type="spellStart"/>
      <w:r w:rsidRPr="003F2BC5">
        <w:rPr>
          <w:rFonts w:ascii="Verdana" w:hAnsi="Verdana"/>
          <w:sz w:val="20"/>
          <w:szCs w:val="20"/>
          <w:lang w:val="en-US"/>
        </w:rPr>
        <w:t>Morque</w:t>
      </w:r>
      <w:proofErr w:type="spellEnd"/>
      <w:r w:rsidRPr="003F2BC5">
        <w:rPr>
          <w:rFonts w:ascii="Verdana" w:hAnsi="Verdana"/>
          <w:sz w:val="20"/>
          <w:szCs w:val="20"/>
          <w:lang w:val="en-US"/>
        </w:rPr>
        <w:t xml:space="preserve">) to map out the nodes you wish to treat. He emphasized the importance of sparing the opposite kidney. Highly conformal treatment plans can be achieved with proton fields. He next turned his attention to radioisotope therapy. MIBG can be used both for diagnostic evaluation with I125 or I131 or for therapy with I131. A tumor cell is roughly 10u in diameter. An alpha particle can reach about 10-100u. A low energy B ray can reach rather farther than that. If you get heterogeneous uptake of MIBG in a tumor, only about 1/1000 MIBG molecules will have the radioisotope. You still are likely to get enough cross-fire in the tumor to have a biological impact. The overall </w:t>
      </w:r>
      <w:proofErr w:type="spellStart"/>
      <w:r w:rsidRPr="003F2BC5">
        <w:rPr>
          <w:rFonts w:ascii="Verdana" w:hAnsi="Verdana"/>
          <w:sz w:val="20"/>
          <w:szCs w:val="20"/>
          <w:lang w:val="en-US"/>
        </w:rPr>
        <w:t>neuroblastoma</w:t>
      </w:r>
      <w:proofErr w:type="spellEnd"/>
      <w:r w:rsidRPr="003F2BC5">
        <w:rPr>
          <w:rFonts w:ascii="Verdana" w:hAnsi="Verdana"/>
          <w:sz w:val="20"/>
          <w:szCs w:val="20"/>
          <w:lang w:val="en-US"/>
        </w:rPr>
        <w:t xml:space="preserve"> response rate to MIBG is 58%. There are interesting potentials for improving the efficacy of MIBG by using higher activity, fractionating it, maintaining oxygenation, and/or use of concomitant chemotherapy (in animal model experiments, this appears promising). Questions: What is the role of treatment for microscopic/macroscopic residual abdominal disease? In older practice, a graded radiotherapy dose plan was used with higher doses for bulkier disease i.e. 35-40 </w:t>
      </w:r>
      <w:proofErr w:type="spellStart"/>
      <w:r w:rsidRPr="003F2BC5">
        <w:rPr>
          <w:rFonts w:ascii="Verdana" w:hAnsi="Verdana"/>
          <w:sz w:val="20"/>
          <w:szCs w:val="20"/>
          <w:lang w:val="en-US"/>
        </w:rPr>
        <w:t>Gy</w:t>
      </w:r>
      <w:proofErr w:type="spellEnd"/>
      <w:r w:rsidRPr="003F2BC5">
        <w:rPr>
          <w:rFonts w:ascii="Verdana" w:hAnsi="Verdana"/>
          <w:sz w:val="20"/>
          <w:szCs w:val="20"/>
          <w:lang w:val="en-US"/>
        </w:rPr>
        <w:t xml:space="preserve">. He irradiates post-chemotherapy post-operative volumes in high risk disease. Hematological reserve is important if you give MIBG. It can cause thrombocytopenia. The combination of chemotherapy + MIBG can be marrow ablative and may require stem cell rescue. </w:t>
      </w:r>
      <w:r w:rsidRPr="003F2BC5">
        <w:rPr>
          <w:rStyle w:val="Accentuation"/>
          <w:rFonts w:ascii="Verdana" w:hAnsi="Verdana"/>
          <w:sz w:val="20"/>
          <w:szCs w:val="20"/>
          <w:lang w:val="en-US"/>
        </w:rPr>
        <w:t>After this session, the group adjourned to the tour of the proton facility and the social program.</w:t>
      </w:r>
      <w:r w:rsidRPr="003F2BC5">
        <w:rPr>
          <w:rFonts w:ascii="Verdana" w:hAnsi="Verdana"/>
          <w:sz w:val="20"/>
          <w:szCs w:val="20"/>
          <w:lang w:val="en-US"/>
        </w:rPr>
        <w:t xml:space="preserve"> </w:t>
      </w:r>
      <w:r w:rsidRPr="003F2BC5">
        <w:rPr>
          <w:rFonts w:ascii="Verdana" w:hAnsi="Verdana"/>
          <w:sz w:val="20"/>
          <w:szCs w:val="20"/>
          <w:u w:val="single"/>
          <w:lang w:val="en-US"/>
        </w:rPr>
        <w:t>Thursday, October 21, 2010Educational Session</w:t>
      </w:r>
      <w:r w:rsidRPr="003F2BC5">
        <w:rPr>
          <w:rFonts w:ascii="Verdana" w:hAnsi="Verdana"/>
          <w:sz w:val="20"/>
          <w:szCs w:val="20"/>
          <w:lang w:val="en-US"/>
        </w:rPr>
        <w:t xml:space="preserve"> Greetings from the President of PROS, Christian Carrie of Lyon, France He opened the session and greeted the attendants. He thanked the local organizing committee. </w:t>
      </w:r>
      <w:r w:rsidRPr="003F2BC5">
        <w:rPr>
          <w:rFonts w:ascii="Verdana" w:hAnsi="Verdana"/>
          <w:sz w:val="20"/>
          <w:szCs w:val="20"/>
          <w:u w:val="single"/>
          <w:lang w:val="en-US"/>
        </w:rPr>
        <w:t xml:space="preserve">What’s New in </w:t>
      </w:r>
      <w:proofErr w:type="spellStart"/>
      <w:r w:rsidRPr="003F2BC5">
        <w:rPr>
          <w:rFonts w:ascii="Verdana" w:hAnsi="Verdana"/>
          <w:sz w:val="20"/>
          <w:szCs w:val="20"/>
          <w:u w:val="single"/>
          <w:lang w:val="en-US"/>
        </w:rPr>
        <w:t>Rhabdomyosarcoma</w:t>
      </w:r>
      <w:proofErr w:type="spellEnd"/>
      <w:r w:rsidRPr="003F2BC5">
        <w:rPr>
          <w:rFonts w:ascii="Verdana" w:hAnsi="Verdana"/>
          <w:sz w:val="20"/>
          <w:szCs w:val="20"/>
          <w:u w:val="single"/>
          <w:lang w:val="en-US"/>
        </w:rPr>
        <w:t xml:space="preserve"> (RMS)?</w:t>
      </w:r>
      <w:r w:rsidRPr="003F2BC5">
        <w:rPr>
          <w:rFonts w:ascii="Verdana" w:hAnsi="Verdana"/>
          <w:sz w:val="20"/>
          <w:szCs w:val="20"/>
          <w:lang w:val="en-US"/>
        </w:rPr>
        <w:t xml:space="preserve"> The Australian Approach – Dr. Verity Ahern of the University of Sydney There are small patient volumes in Australia. The country is geographically isolated and the radiation oncologists are scattered. There are 8 PROS members for a country of 25 million. Australia has universal health care. In the Australia + New Zealand (ANZ) data bases there were 1892 pediatric cancer cases There are no Australian radiotherapists with a practice restricted to children. Adolescents are particularly problematic and only 4-8% of 16-24 year olds are treated on protocol. New Zealand has a better system to get adolescents on study. (The problem of adolescent oncology is a general one.) Very few RMS papers are published from Australia. There are Australian studies that show that centers treating fewer patients are less compliant with XRT protocols. (Peters </w:t>
      </w:r>
      <w:r w:rsidRPr="003F2BC5">
        <w:rPr>
          <w:rFonts w:ascii="Verdana" w:hAnsi="Verdana"/>
          <w:sz w:val="20"/>
          <w:szCs w:val="20"/>
          <w:u w:val="single"/>
          <w:lang w:val="en-US"/>
        </w:rPr>
        <w:t>et al</w:t>
      </w:r>
      <w:r w:rsidRPr="003F2BC5">
        <w:rPr>
          <w:rFonts w:ascii="Verdana" w:hAnsi="Verdana"/>
          <w:sz w:val="20"/>
          <w:szCs w:val="20"/>
          <w:lang w:val="en-US"/>
        </w:rPr>
        <w:t xml:space="preserve">. </w:t>
      </w:r>
      <w:r w:rsidRPr="003F2BC5">
        <w:rPr>
          <w:rStyle w:val="Accentuation"/>
          <w:rFonts w:ascii="Verdana" w:hAnsi="Verdana"/>
          <w:sz w:val="20"/>
          <w:szCs w:val="20"/>
          <w:lang w:val="en-US"/>
        </w:rPr>
        <w:t xml:space="preserve">JCO </w:t>
      </w:r>
      <w:r w:rsidRPr="003F2BC5">
        <w:rPr>
          <w:rFonts w:ascii="Verdana" w:hAnsi="Verdana"/>
          <w:sz w:val="20"/>
          <w:szCs w:val="20"/>
          <w:lang w:val="en-US"/>
        </w:rPr>
        <w:t xml:space="preserve">28:2996, 2010). She cited </w:t>
      </w:r>
      <w:proofErr w:type="spellStart"/>
      <w:r w:rsidRPr="003F2BC5">
        <w:rPr>
          <w:rFonts w:ascii="Verdana" w:hAnsi="Verdana"/>
          <w:sz w:val="20"/>
          <w:szCs w:val="20"/>
          <w:lang w:val="en-US"/>
        </w:rPr>
        <w:t>Halperin’s</w:t>
      </w:r>
      <w:proofErr w:type="spellEnd"/>
      <w:r w:rsidRPr="003F2BC5">
        <w:rPr>
          <w:rFonts w:ascii="Verdana" w:hAnsi="Verdana"/>
          <w:sz w:val="20"/>
          <w:szCs w:val="20"/>
          <w:lang w:val="en-US"/>
        </w:rPr>
        <w:t xml:space="preserve"> paper showing that protocol deviations in ALL C2 whole brain were related to the number of patients treated but that they fell over time as experience accumulated. She next cited data that showed that survival in </w:t>
      </w:r>
      <w:proofErr w:type="spellStart"/>
      <w:r w:rsidRPr="003F2BC5">
        <w:rPr>
          <w:rFonts w:ascii="Verdana" w:hAnsi="Verdana"/>
          <w:sz w:val="20"/>
          <w:szCs w:val="20"/>
          <w:lang w:val="en-US"/>
        </w:rPr>
        <w:t>Wilms</w:t>
      </w:r>
      <w:proofErr w:type="spellEnd"/>
      <w:r w:rsidRPr="003F2BC5">
        <w:rPr>
          <w:rFonts w:ascii="Verdana" w:hAnsi="Verdana"/>
          <w:sz w:val="20"/>
          <w:szCs w:val="20"/>
          <w:lang w:val="en-US"/>
        </w:rPr>
        <w:t xml:space="preserve"> tumor is associated with a center participating in a cooperative trial. Uniform quality control is important in improving outcome in a clinical study. This has been shown in RMS. In Australia, just over ½ of children with RMS were enrolled in a clinical trial. They used to use SIOP trials and now, </w:t>
      </w:r>
      <w:r w:rsidRPr="003F2BC5">
        <w:rPr>
          <w:rFonts w:ascii="Verdana" w:hAnsi="Verdana"/>
          <w:sz w:val="20"/>
          <w:szCs w:val="20"/>
          <w:lang w:val="en-US"/>
        </w:rPr>
        <w:lastRenderedPageBreak/>
        <w:t xml:space="preserve">mostly, COG trials. They have largely given up on Australian trials for children because of the small </w:t>
      </w:r>
      <w:proofErr w:type="spellStart"/>
      <w:r w:rsidRPr="003F2BC5">
        <w:rPr>
          <w:rFonts w:ascii="Verdana" w:hAnsi="Verdana"/>
          <w:sz w:val="20"/>
          <w:szCs w:val="20"/>
          <w:lang w:val="en-US"/>
        </w:rPr>
        <w:t>pati</w:t>
      </w:r>
      <w:proofErr w:type="spellEnd"/>
    </w:p>
    <w:p w:rsidR="00617AA5" w:rsidRPr="003F2BC5" w:rsidRDefault="00617AA5" w:rsidP="003F2BC5">
      <w:pPr>
        <w:jc w:val="both"/>
        <w:rPr>
          <w:sz w:val="20"/>
          <w:szCs w:val="20"/>
          <w:lang w:val="en-US"/>
        </w:rPr>
      </w:pPr>
    </w:p>
    <w:sectPr w:rsidR="00617AA5" w:rsidRPr="003F2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C5"/>
    <w:rsid w:val="003F2BC5"/>
    <w:rsid w:val="00617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91E29-FD8C-49F7-B2D9-EF315574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2B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2BC5"/>
    <w:rPr>
      <w:b/>
      <w:bCs/>
    </w:rPr>
  </w:style>
  <w:style w:type="character" w:styleId="Accentuation">
    <w:name w:val="Emphasis"/>
    <w:basedOn w:val="Policepardfaut"/>
    <w:uiPriority w:val="20"/>
    <w:qFormat/>
    <w:rsid w:val="003F2B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3789</Words>
  <Characters>20840</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GUILLAUD VUARIER</dc:creator>
  <cp:keywords/>
  <dc:description/>
  <cp:lastModifiedBy>Stephanie VUARIER</cp:lastModifiedBy>
  <cp:revision>1</cp:revision>
  <dcterms:created xsi:type="dcterms:W3CDTF">2014-12-18T17:55:00Z</dcterms:created>
  <dcterms:modified xsi:type="dcterms:W3CDTF">2014-12-18T17:58:00Z</dcterms:modified>
</cp:coreProperties>
</file>